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332" w:type="dxa"/>
        <w:tblBorders>
          <w:top w:val="single" w:sz="4" w:space="0" w:color="999999"/>
          <w:bottom w:val="single" w:sz="4" w:space="0" w:color="999999"/>
          <w:insideH w:val="single" w:sz="4" w:space="0" w:color="999999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540"/>
        <w:gridCol w:w="180"/>
        <w:gridCol w:w="1080"/>
        <w:gridCol w:w="540"/>
        <w:gridCol w:w="900"/>
        <w:gridCol w:w="360"/>
        <w:gridCol w:w="1080"/>
        <w:gridCol w:w="789"/>
        <w:gridCol w:w="471"/>
        <w:gridCol w:w="900"/>
        <w:gridCol w:w="540"/>
        <w:gridCol w:w="2340"/>
      </w:tblGrid>
      <w:tr w:rsidR="00B14239" w14:paraId="103CFC1B" w14:textId="77777777">
        <w:trPr>
          <w:cantSplit/>
        </w:trPr>
        <w:tc>
          <w:tcPr>
            <w:tcW w:w="1080" w:type="dxa"/>
            <w:vMerge w:val="restart"/>
            <w:tcBorders>
              <w:top w:val="single" w:sz="24" w:space="0" w:color="999999"/>
              <w:right w:val="nil"/>
            </w:tcBorders>
            <w:vAlign w:val="center"/>
          </w:tcPr>
          <w:p w14:paraId="5E479331" w14:textId="7AAB1B5D" w:rsidR="00B14239" w:rsidRDefault="00091332">
            <w:pPr>
              <w:jc w:val="center"/>
              <w:rPr>
                <w:rFonts w:ascii="Arial Narrow" w:hAnsi="Arial Narrow"/>
                <w:b/>
                <w:bCs/>
                <w:caps/>
                <w:color w:val="999999"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bCs/>
                <w:caps/>
                <w:color w:val="999999"/>
                <w:sz w:val="16"/>
              </w:rPr>
              <w:t xml:space="preserve"> </w:t>
            </w:r>
            <w:r w:rsidR="00B14239">
              <w:rPr>
                <w:rFonts w:ascii="Arial Narrow" w:hAnsi="Arial Narrow"/>
                <w:b/>
                <w:bCs/>
                <w:caps/>
                <w:color w:val="999999"/>
                <w:sz w:val="16"/>
              </w:rPr>
              <w:t>Andmed algatuse kohta</w:t>
            </w:r>
          </w:p>
        </w:tc>
        <w:tc>
          <w:tcPr>
            <w:tcW w:w="720" w:type="dxa"/>
            <w:gridSpan w:val="2"/>
            <w:tcBorders>
              <w:top w:val="single" w:sz="24" w:space="0" w:color="999999"/>
              <w:left w:val="nil"/>
              <w:right w:val="nil"/>
            </w:tcBorders>
            <w:vAlign w:val="center"/>
          </w:tcPr>
          <w:p w14:paraId="7AE69C88" w14:textId="77777777" w:rsidR="00B14239" w:rsidRDefault="00B14239">
            <w:pPr>
              <w:pStyle w:val="Pealkiri3"/>
            </w:pPr>
            <w:r>
              <w:t>Nimetus</w:t>
            </w:r>
          </w:p>
        </w:tc>
        <w:tc>
          <w:tcPr>
            <w:tcW w:w="9000" w:type="dxa"/>
            <w:gridSpan w:val="10"/>
            <w:tcBorders>
              <w:top w:val="single" w:sz="24" w:space="0" w:color="999999"/>
              <w:left w:val="nil"/>
            </w:tcBorders>
            <w:vAlign w:val="center"/>
          </w:tcPr>
          <w:p w14:paraId="7C101686" w14:textId="33EBFB70" w:rsidR="0049624C" w:rsidRPr="00737D0A" w:rsidRDefault="00681B78" w:rsidP="00681B78">
            <w:pPr>
              <w:rPr>
                <w:lang w:eastAsia="et-EE"/>
              </w:rPr>
            </w:pPr>
            <w:proofErr w:type="spellStart"/>
            <w:r>
              <w:rPr>
                <w:lang w:eastAsia="et-EE"/>
              </w:rPr>
              <w:t>Proposal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for</w:t>
            </w:r>
            <w:proofErr w:type="spellEnd"/>
            <w:r>
              <w:rPr>
                <w:lang w:eastAsia="et-EE"/>
              </w:rPr>
              <w:t xml:space="preserve"> a DIRECTIVE OF THE EUROPEAN PARLIAMENT AND OF THE COUNCIL on </w:t>
            </w:r>
            <w:proofErr w:type="spellStart"/>
            <w:r>
              <w:rPr>
                <w:lang w:eastAsia="et-EE"/>
              </w:rPr>
              <w:t>Corporate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Sustainability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Due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Diligence</w:t>
            </w:r>
            <w:proofErr w:type="spellEnd"/>
            <w:r>
              <w:rPr>
                <w:lang w:eastAsia="et-EE"/>
              </w:rPr>
              <w:t xml:space="preserve"> and </w:t>
            </w:r>
            <w:proofErr w:type="spellStart"/>
            <w:r>
              <w:rPr>
                <w:lang w:eastAsia="et-EE"/>
              </w:rPr>
              <w:t>amending</w:t>
            </w:r>
            <w:proofErr w:type="spellEnd"/>
            <w:r>
              <w:rPr>
                <w:lang w:eastAsia="et-EE"/>
              </w:rPr>
              <w:t xml:space="preserve"> </w:t>
            </w:r>
            <w:proofErr w:type="spellStart"/>
            <w:r>
              <w:rPr>
                <w:lang w:eastAsia="et-EE"/>
              </w:rPr>
              <w:t>Directive</w:t>
            </w:r>
            <w:proofErr w:type="spellEnd"/>
            <w:r>
              <w:rPr>
                <w:lang w:eastAsia="et-EE"/>
              </w:rPr>
              <w:t xml:space="preserve"> (EU) 2019/1937</w:t>
            </w:r>
          </w:p>
        </w:tc>
      </w:tr>
      <w:tr w:rsidR="00B14239" w14:paraId="77B31EF0" w14:textId="77777777">
        <w:trPr>
          <w:cantSplit/>
        </w:trPr>
        <w:tc>
          <w:tcPr>
            <w:tcW w:w="1080" w:type="dxa"/>
            <w:vMerge/>
            <w:tcBorders>
              <w:top w:val="single" w:sz="24" w:space="0" w:color="999999"/>
              <w:bottom w:val="single" w:sz="4" w:space="0" w:color="999999"/>
              <w:right w:val="nil"/>
            </w:tcBorders>
            <w:vAlign w:val="center"/>
          </w:tcPr>
          <w:p w14:paraId="0EA0612B" w14:textId="77777777" w:rsidR="00B14239" w:rsidRDefault="00B14239">
            <w:pPr>
              <w:jc w:val="center"/>
              <w:rPr>
                <w:rFonts w:ascii="Arial Narrow" w:hAnsi="Arial Narrow"/>
                <w:b/>
                <w:bCs/>
                <w:caps/>
                <w:color w:val="999999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999999"/>
              <w:left w:val="nil"/>
              <w:bottom w:val="single" w:sz="24" w:space="0" w:color="999999"/>
              <w:right w:val="nil"/>
            </w:tcBorders>
            <w:vAlign w:val="center"/>
          </w:tcPr>
          <w:p w14:paraId="39BC5B6E" w14:textId="77777777" w:rsidR="00B14239" w:rsidRDefault="00B14239">
            <w:pPr>
              <w:jc w:val="right"/>
              <w:rPr>
                <w:rFonts w:ascii="Arial Narrow" w:hAnsi="Arial Narrow"/>
                <w:b/>
                <w:bCs/>
                <w:color w:val="999999"/>
                <w:sz w:val="16"/>
              </w:rPr>
            </w:pPr>
            <w:r>
              <w:rPr>
                <w:rFonts w:ascii="Arial Narrow" w:hAnsi="Arial Narrow"/>
                <w:b/>
                <w:bCs/>
                <w:color w:val="999999"/>
                <w:sz w:val="16"/>
              </w:rPr>
              <w:t>Eelnõu nr</w:t>
            </w:r>
          </w:p>
        </w:tc>
        <w:tc>
          <w:tcPr>
            <w:tcW w:w="2520" w:type="dxa"/>
            <w:gridSpan w:val="3"/>
            <w:tcBorders>
              <w:top w:val="single" w:sz="12" w:space="0" w:color="999999"/>
              <w:left w:val="nil"/>
              <w:bottom w:val="single" w:sz="24" w:space="0" w:color="999999"/>
              <w:right w:val="nil"/>
            </w:tcBorders>
            <w:vAlign w:val="center"/>
          </w:tcPr>
          <w:p w14:paraId="0A0C5644" w14:textId="5CDFD7EA" w:rsidR="00896FFD" w:rsidRDefault="00681B78">
            <w:pPr>
              <w:pStyle w:val="Pis"/>
              <w:tabs>
                <w:tab w:val="clear" w:pos="4153"/>
                <w:tab w:val="clear" w:pos="8306"/>
              </w:tabs>
              <w:rPr>
                <w:sz w:val="22"/>
                <w:lang w:val="et-EE"/>
              </w:rPr>
            </w:pPr>
            <w:r w:rsidRPr="00681B78">
              <w:rPr>
                <w:sz w:val="22"/>
                <w:lang w:val="et-EE"/>
              </w:rPr>
              <w:t>COM(2022) 71</w:t>
            </w:r>
          </w:p>
        </w:tc>
        <w:tc>
          <w:tcPr>
            <w:tcW w:w="1440" w:type="dxa"/>
            <w:gridSpan w:val="2"/>
            <w:tcBorders>
              <w:top w:val="single" w:sz="12" w:space="0" w:color="999999"/>
              <w:left w:val="nil"/>
              <w:bottom w:val="single" w:sz="24" w:space="0" w:color="999999"/>
              <w:right w:val="nil"/>
            </w:tcBorders>
            <w:vAlign w:val="center"/>
          </w:tcPr>
          <w:p w14:paraId="1656373D" w14:textId="77777777" w:rsidR="00B14239" w:rsidRDefault="00B14239">
            <w:pPr>
              <w:jc w:val="right"/>
              <w:rPr>
                <w:rFonts w:ascii="Arial Narrow" w:hAnsi="Arial Narrow"/>
                <w:b/>
                <w:bCs/>
                <w:color w:val="999999"/>
                <w:sz w:val="18"/>
              </w:rPr>
            </w:pPr>
            <w:r>
              <w:rPr>
                <w:rFonts w:ascii="Arial Narrow" w:hAnsi="Arial Narrow"/>
                <w:b/>
                <w:bCs/>
                <w:color w:val="999999"/>
                <w:sz w:val="16"/>
              </w:rPr>
              <w:t>Esitamise kuupäev:</w:t>
            </w:r>
          </w:p>
        </w:tc>
        <w:tc>
          <w:tcPr>
            <w:tcW w:w="1260" w:type="dxa"/>
            <w:gridSpan w:val="2"/>
            <w:tcBorders>
              <w:top w:val="single" w:sz="12" w:space="0" w:color="999999"/>
              <w:left w:val="nil"/>
              <w:bottom w:val="single" w:sz="24" w:space="0" w:color="999999"/>
              <w:right w:val="nil"/>
            </w:tcBorders>
            <w:vAlign w:val="center"/>
          </w:tcPr>
          <w:p w14:paraId="0491CC0C" w14:textId="2485D627" w:rsidR="00B14239" w:rsidRDefault="00737D0A">
            <w:pPr>
              <w:pStyle w:val="Pis"/>
              <w:tabs>
                <w:tab w:val="clear" w:pos="4153"/>
                <w:tab w:val="clear" w:pos="8306"/>
              </w:tabs>
              <w:rPr>
                <w:sz w:val="22"/>
                <w:lang w:val="et-EE"/>
              </w:rPr>
            </w:pPr>
            <w:r>
              <w:rPr>
                <w:sz w:val="22"/>
                <w:lang w:val="et-EE"/>
              </w:rPr>
              <w:t>23</w:t>
            </w:r>
            <w:r w:rsidR="00896FFD">
              <w:rPr>
                <w:sz w:val="22"/>
                <w:lang w:val="et-EE"/>
              </w:rPr>
              <w:t>.02.2022</w:t>
            </w:r>
          </w:p>
        </w:tc>
        <w:tc>
          <w:tcPr>
            <w:tcW w:w="1440" w:type="dxa"/>
            <w:gridSpan w:val="2"/>
            <w:tcBorders>
              <w:top w:val="single" w:sz="12" w:space="0" w:color="999999"/>
              <w:left w:val="nil"/>
              <w:bottom w:val="single" w:sz="24" w:space="0" w:color="999999"/>
              <w:right w:val="nil"/>
            </w:tcBorders>
            <w:vAlign w:val="center"/>
          </w:tcPr>
          <w:p w14:paraId="684D9444" w14:textId="77777777" w:rsidR="00B14239" w:rsidRDefault="00B14239">
            <w:pPr>
              <w:jc w:val="right"/>
              <w:rPr>
                <w:rFonts w:ascii="Arial Narrow" w:hAnsi="Arial Narrow"/>
                <w:b/>
                <w:bCs/>
                <w:color w:val="999999"/>
                <w:sz w:val="16"/>
              </w:rPr>
            </w:pPr>
            <w:r>
              <w:rPr>
                <w:rFonts w:ascii="Arial Narrow" w:hAnsi="Arial Narrow"/>
                <w:b/>
                <w:bCs/>
                <w:color w:val="999999"/>
                <w:sz w:val="16"/>
              </w:rPr>
              <w:t>Menetluskord EL-is:</w:t>
            </w:r>
          </w:p>
        </w:tc>
        <w:tc>
          <w:tcPr>
            <w:tcW w:w="2340" w:type="dxa"/>
            <w:tcBorders>
              <w:top w:val="single" w:sz="12" w:space="0" w:color="999999"/>
              <w:left w:val="nil"/>
              <w:bottom w:val="single" w:sz="24" w:space="0" w:color="999999"/>
            </w:tcBorders>
            <w:vAlign w:val="center"/>
          </w:tcPr>
          <w:p w14:paraId="033DDF7B" w14:textId="73B684D9" w:rsidR="00B14239" w:rsidRDefault="00AC5790">
            <w:pPr>
              <w:rPr>
                <w:sz w:val="22"/>
              </w:rPr>
            </w:pPr>
            <w:r>
              <w:rPr>
                <w:sz w:val="22"/>
              </w:rPr>
              <w:t>tavamenetlus</w:t>
            </w:r>
          </w:p>
        </w:tc>
      </w:tr>
      <w:tr w:rsidR="00D24217" w14:paraId="63B9F4F9" w14:textId="77777777">
        <w:trPr>
          <w:cantSplit/>
          <w:trHeight w:val="92"/>
        </w:trPr>
        <w:tc>
          <w:tcPr>
            <w:tcW w:w="1080" w:type="dxa"/>
            <w:vMerge w:val="restart"/>
            <w:tcBorders>
              <w:top w:val="single" w:sz="24" w:space="0" w:color="999999"/>
            </w:tcBorders>
            <w:vAlign w:val="center"/>
          </w:tcPr>
          <w:p w14:paraId="2DB6D24E" w14:textId="77777777" w:rsidR="00D24217" w:rsidRDefault="00D24217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b/>
                <w:bCs/>
                <w:caps/>
                <w:color w:val="999999"/>
                <w:sz w:val="16"/>
              </w:rPr>
              <w:t>SEISUKOHA Valitsusse toomise alus</w:t>
            </w:r>
          </w:p>
        </w:tc>
        <w:tc>
          <w:tcPr>
            <w:tcW w:w="540" w:type="dxa"/>
            <w:tcBorders>
              <w:top w:val="single" w:sz="24" w:space="0" w:color="999999"/>
              <w:bottom w:val="nil"/>
            </w:tcBorders>
            <w:vAlign w:val="center"/>
          </w:tcPr>
          <w:p w14:paraId="59AEC124" w14:textId="63780BC5" w:rsidR="00D24217" w:rsidRDefault="00D24217" w:rsidP="005B7B5F">
            <w:pPr>
              <w:jc w:val="center"/>
              <w:rPr>
                <w:rFonts w:ascii="Arial Narrow" w:hAnsi="Arial Narrow"/>
                <w:color w:val="808080"/>
                <w:sz w:val="18"/>
              </w:rPr>
            </w:pPr>
            <w:r>
              <w:rPr>
                <w:rFonts w:ascii="Arial Narrow" w:hAnsi="Arial Narrow"/>
                <w:color w:val="808080"/>
                <w:sz w:val="18"/>
              </w:rPr>
              <w:t xml:space="preserve">1. </w:t>
            </w:r>
            <w:r w:rsidR="00C42AF2"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bookmarkStart w:id="1" w:name="Check5"/>
            <w:r w:rsidR="00C42AF2">
              <w:rPr>
                <w:rFonts w:ascii="Arial Narrow" w:hAnsi="Arial Narrow"/>
                <w:b/>
                <w:bCs/>
                <w:sz w:val="18"/>
              </w:rPr>
              <w:instrText xml:space="preserve"> FORMCHECKBOX </w:instrText>
            </w:r>
            <w:r w:rsidR="00A017C3">
              <w:rPr>
                <w:rFonts w:ascii="Arial Narrow" w:hAnsi="Arial Narrow"/>
                <w:b/>
                <w:bCs/>
                <w:sz w:val="18"/>
              </w:rPr>
            </w:r>
            <w:r w:rsidR="00A017C3"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 w:rsidR="00C42AF2"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1"/>
          </w:p>
        </w:tc>
        <w:tc>
          <w:tcPr>
            <w:tcW w:w="1260" w:type="dxa"/>
            <w:gridSpan w:val="2"/>
            <w:tcBorders>
              <w:top w:val="single" w:sz="24" w:space="0" w:color="999999"/>
              <w:left w:val="nil"/>
              <w:bottom w:val="nil"/>
            </w:tcBorders>
            <w:vAlign w:val="center"/>
          </w:tcPr>
          <w:p w14:paraId="203474DF" w14:textId="77777777" w:rsidR="00D24217" w:rsidRDefault="00D24217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b/>
                <w:bCs/>
                <w:color w:val="999999"/>
                <w:sz w:val="16"/>
              </w:rPr>
              <w:t>RK</w:t>
            </w:r>
            <w:r w:rsidR="00671E6F">
              <w:rPr>
                <w:rFonts w:ascii="Arial Narrow" w:hAnsi="Arial Narrow"/>
                <w:b/>
                <w:bCs/>
                <w:color w:val="999999"/>
                <w:sz w:val="16"/>
              </w:rPr>
              <w:t>KT</w:t>
            </w:r>
            <w:r>
              <w:rPr>
                <w:rFonts w:ascii="Arial Narrow" w:hAnsi="Arial Narrow"/>
                <w:b/>
                <w:bCs/>
                <w:color w:val="999999"/>
                <w:sz w:val="16"/>
              </w:rPr>
              <w:t>S § 152</w:t>
            </w:r>
            <w:r>
              <w:rPr>
                <w:rFonts w:ascii="Arial Narrow" w:hAnsi="Arial Narrow"/>
                <w:b/>
                <w:bCs/>
                <w:color w:val="999999"/>
                <w:sz w:val="16"/>
                <w:vertAlign w:val="superscript"/>
              </w:rPr>
              <w:t>1</w:t>
            </w:r>
            <w:r>
              <w:rPr>
                <w:rFonts w:ascii="Arial Narrow" w:hAnsi="Arial Narrow"/>
                <w:b/>
                <w:bCs/>
                <w:color w:val="999999"/>
                <w:sz w:val="16"/>
              </w:rPr>
              <w:t xml:space="preserve"> lg 1 p1</w:t>
            </w:r>
          </w:p>
        </w:tc>
        <w:tc>
          <w:tcPr>
            <w:tcW w:w="7920" w:type="dxa"/>
            <w:gridSpan w:val="9"/>
            <w:tcBorders>
              <w:top w:val="single" w:sz="24" w:space="0" w:color="999999"/>
              <w:left w:val="nil"/>
              <w:bottom w:val="nil"/>
            </w:tcBorders>
            <w:vAlign w:val="center"/>
          </w:tcPr>
          <w:p w14:paraId="17744CFB" w14:textId="77777777" w:rsidR="00D24217" w:rsidRDefault="00D24217">
            <w:pPr>
              <w:rPr>
                <w:rFonts w:ascii="Arial Narrow" w:hAnsi="Arial Narrow"/>
                <w:color w:val="808080"/>
                <w:sz w:val="16"/>
              </w:rPr>
            </w:pPr>
            <w:r>
              <w:rPr>
                <w:rFonts w:ascii="Arial Narrow" w:hAnsi="Arial Narrow"/>
                <w:color w:val="808080"/>
                <w:sz w:val="16"/>
                <w:szCs w:val="13"/>
              </w:rPr>
              <w:t>- algatuse/teatise reguleerimisala nõuab seaduse või Riigikogu otsuse vastuvõtmist, muutmist või kehtetuks tunnistamist</w:t>
            </w:r>
          </w:p>
        </w:tc>
      </w:tr>
      <w:tr w:rsidR="00D24217" w14:paraId="627D2C3A" w14:textId="77777777">
        <w:trPr>
          <w:cantSplit/>
          <w:trHeight w:val="91"/>
        </w:trPr>
        <w:tc>
          <w:tcPr>
            <w:tcW w:w="1080" w:type="dxa"/>
            <w:vMerge/>
            <w:vAlign w:val="center"/>
          </w:tcPr>
          <w:p w14:paraId="6FF7F2B5" w14:textId="77777777" w:rsidR="00D24217" w:rsidRDefault="00D24217">
            <w:pPr>
              <w:rPr>
                <w:rFonts w:ascii="Arial Narrow" w:hAnsi="Arial Narrow"/>
                <w:b/>
                <w:bCs/>
                <w:color w:val="999999"/>
                <w:sz w:val="1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14:paraId="16270C6F" w14:textId="69CE5CA7" w:rsidR="00D24217" w:rsidRDefault="00D24217" w:rsidP="00CC7B4D">
            <w:pPr>
              <w:jc w:val="center"/>
              <w:rPr>
                <w:rFonts w:ascii="Arial Narrow" w:hAnsi="Arial Narrow"/>
                <w:color w:val="808080"/>
                <w:sz w:val="18"/>
              </w:rPr>
            </w:pPr>
            <w:r>
              <w:rPr>
                <w:rFonts w:ascii="Arial Narrow" w:hAnsi="Arial Narrow"/>
                <w:color w:val="808080"/>
                <w:sz w:val="18"/>
              </w:rPr>
              <w:t xml:space="preserve">2. </w:t>
            </w:r>
            <w:r w:rsidR="00C42AF2"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C42AF2">
              <w:rPr>
                <w:rFonts w:ascii="Arial Narrow" w:hAnsi="Arial Narrow"/>
                <w:b/>
                <w:bCs/>
                <w:sz w:val="18"/>
              </w:rPr>
              <w:instrText xml:space="preserve"> FORMCHECKBOX </w:instrText>
            </w:r>
            <w:r w:rsidR="00A017C3">
              <w:rPr>
                <w:rFonts w:ascii="Arial Narrow" w:hAnsi="Arial Narrow"/>
                <w:b/>
                <w:bCs/>
                <w:sz w:val="18"/>
              </w:rPr>
            </w:r>
            <w:r w:rsidR="00A017C3"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 w:rsidR="00C42AF2"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314A968" w14:textId="77777777" w:rsidR="00D24217" w:rsidRDefault="00D24217">
            <w:pPr>
              <w:pStyle w:val="Pealkiri2"/>
              <w:rPr>
                <w:sz w:val="16"/>
              </w:rPr>
            </w:pPr>
            <w:r>
              <w:rPr>
                <w:sz w:val="16"/>
              </w:rPr>
              <w:t>RK</w:t>
            </w:r>
            <w:r w:rsidR="00671E6F">
              <w:rPr>
                <w:sz w:val="16"/>
              </w:rPr>
              <w:t>KT</w:t>
            </w:r>
            <w:r>
              <w:rPr>
                <w:sz w:val="16"/>
              </w:rPr>
              <w:t>S § 152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 xml:space="preserve"> lg 1 p2</w:t>
            </w:r>
          </w:p>
        </w:tc>
        <w:tc>
          <w:tcPr>
            <w:tcW w:w="7920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7AB3E5A0" w14:textId="77777777" w:rsidR="00D24217" w:rsidRDefault="00D24217">
            <w:pPr>
              <w:rPr>
                <w:rFonts w:ascii="Arial Narrow" w:hAnsi="Arial Narrow"/>
                <w:color w:val="808080"/>
                <w:sz w:val="16"/>
              </w:rPr>
            </w:pPr>
            <w:r>
              <w:rPr>
                <w:rFonts w:ascii="Arial Narrow" w:hAnsi="Arial Narrow"/>
                <w:color w:val="808080"/>
                <w:sz w:val="16"/>
                <w:szCs w:val="13"/>
              </w:rPr>
              <w:t>- algatuse/ vastuvõtmisega või teatises toodud meetmete rakendamisega kaasneb oluline majanduslik , sotsiaalne või muu mõju</w:t>
            </w:r>
          </w:p>
        </w:tc>
      </w:tr>
      <w:tr w:rsidR="00B14239" w14:paraId="061F8FCD" w14:textId="77777777">
        <w:trPr>
          <w:cantSplit/>
          <w:trHeight w:val="91"/>
        </w:trPr>
        <w:tc>
          <w:tcPr>
            <w:tcW w:w="1080" w:type="dxa"/>
            <w:vMerge/>
            <w:vAlign w:val="center"/>
          </w:tcPr>
          <w:p w14:paraId="771685B5" w14:textId="77777777" w:rsidR="00B14239" w:rsidRDefault="00B14239">
            <w:pPr>
              <w:rPr>
                <w:rFonts w:ascii="Arial Narrow" w:hAnsi="Arial Narrow"/>
                <w:b/>
                <w:bCs/>
                <w:color w:val="999999"/>
                <w:sz w:val="1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14:paraId="36146C63" w14:textId="77777777" w:rsidR="00B14239" w:rsidRDefault="00B14239">
            <w:pPr>
              <w:jc w:val="center"/>
              <w:rPr>
                <w:rFonts w:ascii="Arial Narrow" w:hAnsi="Arial Narrow"/>
                <w:color w:val="808080"/>
                <w:sz w:val="18"/>
              </w:rPr>
            </w:pPr>
            <w:r>
              <w:rPr>
                <w:rFonts w:ascii="Arial Narrow" w:hAnsi="Arial Narrow"/>
                <w:color w:val="808080"/>
                <w:sz w:val="18"/>
              </w:rPr>
              <w:t xml:space="preserve">3. </w:t>
            </w:r>
            <w:r w:rsidR="00BA2E81"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5711E">
              <w:rPr>
                <w:rFonts w:ascii="Arial Narrow" w:hAnsi="Arial Narrow"/>
                <w:b/>
                <w:bCs/>
                <w:sz w:val="18"/>
              </w:rPr>
              <w:instrText xml:space="preserve"> FORMCHECKBOX </w:instrText>
            </w:r>
            <w:r w:rsidR="00A017C3">
              <w:rPr>
                <w:rFonts w:ascii="Arial Narrow" w:hAnsi="Arial Narrow"/>
                <w:b/>
                <w:bCs/>
                <w:sz w:val="18"/>
              </w:rPr>
            </w:r>
            <w:r w:rsidR="00A017C3"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 w:rsidR="00BA2E81"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88EE0B7" w14:textId="77777777" w:rsidR="00B14239" w:rsidRDefault="00B14239">
            <w:pPr>
              <w:rPr>
                <w:rFonts w:ascii="Arial Narrow" w:hAnsi="Arial Narrow"/>
                <w:b/>
                <w:bCs/>
                <w:color w:val="999999"/>
                <w:sz w:val="16"/>
              </w:rPr>
            </w:pPr>
            <w:r>
              <w:rPr>
                <w:rFonts w:ascii="Arial Narrow" w:hAnsi="Arial Narrow"/>
                <w:b/>
                <w:bCs/>
                <w:color w:val="999999"/>
                <w:sz w:val="16"/>
              </w:rPr>
              <w:t>RK</w:t>
            </w:r>
            <w:r w:rsidR="00671E6F">
              <w:rPr>
                <w:rFonts w:ascii="Arial Narrow" w:hAnsi="Arial Narrow"/>
                <w:b/>
                <w:bCs/>
                <w:color w:val="999999"/>
                <w:sz w:val="16"/>
              </w:rPr>
              <w:t>KT</w:t>
            </w:r>
            <w:r>
              <w:rPr>
                <w:rFonts w:ascii="Arial Narrow" w:hAnsi="Arial Narrow"/>
                <w:b/>
                <w:bCs/>
                <w:color w:val="999999"/>
                <w:sz w:val="16"/>
              </w:rPr>
              <w:t>S § 152</w:t>
            </w:r>
            <w:r>
              <w:rPr>
                <w:rFonts w:ascii="Arial Narrow" w:hAnsi="Arial Narrow"/>
                <w:b/>
                <w:bCs/>
                <w:color w:val="999999"/>
                <w:sz w:val="16"/>
                <w:vertAlign w:val="superscript"/>
              </w:rPr>
              <w:t>1</w:t>
            </w:r>
            <w:r>
              <w:rPr>
                <w:rFonts w:ascii="Arial Narrow" w:hAnsi="Arial Narrow"/>
                <w:b/>
                <w:bCs/>
                <w:color w:val="999999"/>
                <w:sz w:val="16"/>
              </w:rPr>
              <w:t xml:space="preserve"> lg 2</w:t>
            </w:r>
          </w:p>
        </w:tc>
        <w:tc>
          <w:tcPr>
            <w:tcW w:w="7920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2C4FA2A6" w14:textId="77777777" w:rsidR="00B14239" w:rsidRDefault="00B14239">
            <w:pPr>
              <w:rPr>
                <w:rFonts w:ascii="Arial Narrow" w:hAnsi="Arial Narrow"/>
                <w:color w:val="808080"/>
                <w:sz w:val="16"/>
              </w:rPr>
            </w:pPr>
            <w:r>
              <w:rPr>
                <w:rFonts w:ascii="Arial Narrow" w:hAnsi="Arial Narrow"/>
                <w:color w:val="808080"/>
                <w:sz w:val="16"/>
                <w:szCs w:val="13"/>
              </w:rPr>
              <w:t>- Euroopa Liidu asjade komisjoni või väliskomisjoni nõue</w:t>
            </w:r>
          </w:p>
        </w:tc>
      </w:tr>
      <w:tr w:rsidR="00B14239" w14:paraId="685E1EAF" w14:textId="77777777">
        <w:trPr>
          <w:cantSplit/>
          <w:trHeight w:val="91"/>
        </w:trPr>
        <w:tc>
          <w:tcPr>
            <w:tcW w:w="1080" w:type="dxa"/>
            <w:vMerge/>
            <w:vAlign w:val="center"/>
          </w:tcPr>
          <w:p w14:paraId="03DC689E" w14:textId="77777777" w:rsidR="00B14239" w:rsidRDefault="00B14239">
            <w:pPr>
              <w:rPr>
                <w:rFonts w:ascii="Arial Narrow" w:hAnsi="Arial Narrow"/>
                <w:b/>
                <w:bCs/>
                <w:color w:val="999999"/>
                <w:sz w:val="1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14:paraId="39A63144" w14:textId="77777777" w:rsidR="00B14239" w:rsidRDefault="00B14239">
            <w:pPr>
              <w:jc w:val="center"/>
              <w:rPr>
                <w:rFonts w:ascii="Arial Narrow" w:hAnsi="Arial Narrow"/>
                <w:color w:val="808080"/>
                <w:sz w:val="18"/>
              </w:rPr>
            </w:pPr>
            <w:r>
              <w:rPr>
                <w:rFonts w:ascii="Arial Narrow" w:hAnsi="Arial Narrow"/>
                <w:color w:val="808080"/>
                <w:sz w:val="18"/>
              </w:rPr>
              <w:t xml:space="preserve">4. </w:t>
            </w:r>
            <w:r w:rsidR="00BA2E81"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bCs/>
                <w:sz w:val="18"/>
              </w:rPr>
              <w:instrText xml:space="preserve"> FORMCHECKBOX </w:instrText>
            </w:r>
            <w:r w:rsidR="00A017C3">
              <w:rPr>
                <w:rFonts w:ascii="Arial Narrow" w:hAnsi="Arial Narrow"/>
                <w:b/>
                <w:bCs/>
                <w:sz w:val="18"/>
              </w:rPr>
            </w:r>
            <w:r w:rsidR="00A017C3"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 w:rsidR="00BA2E81"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7BCDC90" w14:textId="77777777" w:rsidR="00B14239" w:rsidRDefault="00B14239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b/>
                <w:bCs/>
                <w:color w:val="999999"/>
                <w:sz w:val="16"/>
              </w:rPr>
              <w:t>VVS § 20</w:t>
            </w:r>
            <w:r>
              <w:rPr>
                <w:rFonts w:ascii="Arial Narrow" w:hAnsi="Arial Narrow"/>
                <w:b/>
                <w:bCs/>
                <w:color w:val="999999"/>
                <w:sz w:val="16"/>
                <w:vertAlign w:val="superscript"/>
              </w:rPr>
              <w:t>1</w:t>
            </w:r>
            <w:r>
              <w:rPr>
                <w:rFonts w:ascii="Arial Narrow" w:hAnsi="Arial Narrow"/>
                <w:b/>
                <w:bCs/>
                <w:color w:val="999999"/>
                <w:sz w:val="16"/>
              </w:rPr>
              <w:t xml:space="preserve"> lg 1</w:t>
            </w:r>
          </w:p>
        </w:tc>
        <w:tc>
          <w:tcPr>
            <w:tcW w:w="7920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63665880" w14:textId="77777777" w:rsidR="00B14239" w:rsidRDefault="00B14239">
            <w:pPr>
              <w:rPr>
                <w:rFonts w:ascii="Arial Narrow" w:hAnsi="Arial Narrow"/>
                <w:color w:val="808080"/>
                <w:sz w:val="16"/>
              </w:rPr>
            </w:pPr>
            <w:r>
              <w:rPr>
                <w:rFonts w:ascii="Arial Narrow" w:hAnsi="Arial Narrow"/>
                <w:color w:val="808080"/>
                <w:sz w:val="16"/>
                <w:szCs w:val="13"/>
              </w:rPr>
              <w:t>- algatuse/teatise reguleerimisala nõuab</w:t>
            </w:r>
            <w:r>
              <w:rPr>
                <w:rFonts w:ascii="Arial Narrow" w:hAnsi="Arial Narrow"/>
                <w:color w:val="808080"/>
                <w:sz w:val="16"/>
              </w:rPr>
              <w:t xml:space="preserve"> </w:t>
            </w:r>
            <w:r>
              <w:rPr>
                <w:rFonts w:ascii="Arial Narrow" w:hAnsi="Arial Narrow"/>
                <w:color w:val="808080"/>
                <w:sz w:val="16"/>
                <w:szCs w:val="13"/>
              </w:rPr>
              <w:t>VV pädevusse kuuluva otsuse vastuvõtmist (määruse vastuvõtmine, muutmine, tühistamine)</w:t>
            </w:r>
          </w:p>
        </w:tc>
      </w:tr>
      <w:tr w:rsidR="00B14239" w14:paraId="3D18D670" w14:textId="77777777">
        <w:trPr>
          <w:cantSplit/>
          <w:trHeight w:val="91"/>
        </w:trPr>
        <w:tc>
          <w:tcPr>
            <w:tcW w:w="1080" w:type="dxa"/>
            <w:vMerge/>
            <w:vAlign w:val="center"/>
          </w:tcPr>
          <w:p w14:paraId="7DCC06E6" w14:textId="77777777" w:rsidR="00B14239" w:rsidRDefault="00B14239">
            <w:pPr>
              <w:rPr>
                <w:rFonts w:ascii="Arial Narrow" w:hAnsi="Arial Narrow"/>
                <w:b/>
                <w:bCs/>
                <w:color w:val="999999"/>
                <w:sz w:val="16"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  <w:vAlign w:val="center"/>
          </w:tcPr>
          <w:p w14:paraId="173191E7" w14:textId="77777777" w:rsidR="00B14239" w:rsidRDefault="00B14239">
            <w:pPr>
              <w:jc w:val="center"/>
              <w:rPr>
                <w:rFonts w:ascii="Arial Narrow" w:hAnsi="Arial Narrow"/>
                <w:color w:val="808080"/>
                <w:sz w:val="18"/>
              </w:rPr>
            </w:pPr>
            <w:r>
              <w:rPr>
                <w:rFonts w:ascii="Arial Narrow" w:hAnsi="Arial Narrow"/>
                <w:color w:val="808080"/>
                <w:sz w:val="18"/>
              </w:rPr>
              <w:t xml:space="preserve">5. </w:t>
            </w:r>
            <w:r w:rsidR="00BA2E81"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bCs/>
                <w:sz w:val="18"/>
              </w:rPr>
              <w:instrText xml:space="preserve"> FORMCHECKBOX </w:instrText>
            </w:r>
            <w:r w:rsidR="00A017C3">
              <w:rPr>
                <w:rFonts w:ascii="Arial Narrow" w:hAnsi="Arial Narrow"/>
                <w:b/>
                <w:bCs/>
                <w:sz w:val="18"/>
              </w:rPr>
            </w:r>
            <w:r w:rsidR="00A017C3"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 w:rsidR="00BA2E81"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3B71791" w14:textId="77777777" w:rsidR="00B14239" w:rsidRDefault="00B14239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b/>
                <w:bCs/>
                <w:color w:val="999999"/>
                <w:sz w:val="16"/>
              </w:rPr>
              <w:t>VVS § 20</w:t>
            </w:r>
            <w:r>
              <w:rPr>
                <w:rFonts w:ascii="Arial Narrow" w:hAnsi="Arial Narrow"/>
                <w:b/>
                <w:bCs/>
                <w:color w:val="999999"/>
                <w:sz w:val="16"/>
                <w:vertAlign w:val="superscript"/>
              </w:rPr>
              <w:t>1</w:t>
            </w:r>
            <w:r>
              <w:rPr>
                <w:rFonts w:ascii="Arial Narrow" w:hAnsi="Arial Narrow"/>
                <w:b/>
                <w:bCs/>
                <w:color w:val="999999"/>
                <w:sz w:val="16"/>
              </w:rPr>
              <w:t xml:space="preserve"> lg 2</w:t>
            </w:r>
          </w:p>
        </w:tc>
        <w:tc>
          <w:tcPr>
            <w:tcW w:w="7920" w:type="dxa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2100EEA" w14:textId="77777777" w:rsidR="00B14239" w:rsidRDefault="00B14239">
            <w:pPr>
              <w:rPr>
                <w:rFonts w:ascii="Arial Narrow" w:hAnsi="Arial Narrow"/>
                <w:color w:val="808080"/>
                <w:sz w:val="16"/>
              </w:rPr>
            </w:pPr>
            <w:r>
              <w:rPr>
                <w:rFonts w:ascii="Arial Narrow" w:hAnsi="Arial Narrow"/>
                <w:color w:val="808080"/>
                <w:sz w:val="16"/>
                <w:szCs w:val="13"/>
              </w:rPr>
              <w:t>- seisukoha võtmist algatuse/teatise osas peab oluliseks peaminister või minister (on poliitiliselt oluline või tundlik (Eestis või EL-is))</w:t>
            </w:r>
          </w:p>
        </w:tc>
      </w:tr>
      <w:tr w:rsidR="00B14239" w14:paraId="2A4B7CB4" w14:textId="77777777">
        <w:trPr>
          <w:cantSplit/>
          <w:trHeight w:val="334"/>
        </w:trPr>
        <w:tc>
          <w:tcPr>
            <w:tcW w:w="1080" w:type="dxa"/>
            <w:tcBorders>
              <w:top w:val="single" w:sz="24" w:space="0" w:color="999999"/>
              <w:right w:val="nil"/>
            </w:tcBorders>
            <w:vAlign w:val="center"/>
          </w:tcPr>
          <w:p w14:paraId="7CE75FB4" w14:textId="77777777" w:rsidR="00B14239" w:rsidRDefault="00B14239">
            <w:pPr>
              <w:jc w:val="center"/>
              <w:rPr>
                <w:rFonts w:ascii="Arial Narrow" w:hAnsi="Arial Narrow"/>
                <w:b/>
                <w:bCs/>
                <w:caps/>
                <w:color w:val="999999"/>
                <w:sz w:val="16"/>
              </w:rPr>
            </w:pPr>
            <w:r>
              <w:rPr>
                <w:rFonts w:ascii="Arial Narrow" w:hAnsi="Arial Narrow"/>
                <w:b/>
                <w:bCs/>
                <w:caps/>
                <w:color w:val="999999"/>
                <w:sz w:val="16"/>
              </w:rPr>
              <w:t>Valitsusele esitamine</w:t>
            </w:r>
          </w:p>
        </w:tc>
        <w:tc>
          <w:tcPr>
            <w:tcW w:w="720" w:type="dxa"/>
            <w:gridSpan w:val="2"/>
            <w:tcBorders>
              <w:top w:val="single" w:sz="24" w:space="0" w:color="999999"/>
              <w:left w:val="nil"/>
              <w:bottom w:val="single" w:sz="12" w:space="0" w:color="999999"/>
              <w:right w:val="nil"/>
            </w:tcBorders>
            <w:vAlign w:val="center"/>
          </w:tcPr>
          <w:p w14:paraId="534F6524" w14:textId="77777777" w:rsidR="00B14239" w:rsidRDefault="00B14239">
            <w:pPr>
              <w:pStyle w:val="Pealkiri3"/>
            </w:pPr>
            <w:r>
              <w:t>Kuupäev</w:t>
            </w:r>
          </w:p>
        </w:tc>
        <w:tc>
          <w:tcPr>
            <w:tcW w:w="1620" w:type="dxa"/>
            <w:gridSpan w:val="2"/>
            <w:tcBorders>
              <w:top w:val="single" w:sz="24" w:space="0" w:color="999999"/>
              <w:left w:val="nil"/>
              <w:bottom w:val="single" w:sz="12" w:space="0" w:color="999999"/>
            </w:tcBorders>
            <w:vAlign w:val="center"/>
          </w:tcPr>
          <w:p w14:paraId="27E7ED85" w14:textId="718CF7E6" w:rsidR="00884808" w:rsidRPr="003D5BFD" w:rsidRDefault="00737D0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  <w:r w:rsidR="00681B78">
              <w:rPr>
                <w:rFonts w:ascii="Arial Narrow" w:hAnsi="Arial Narrow"/>
                <w:sz w:val="22"/>
                <w:szCs w:val="22"/>
              </w:rPr>
              <w:t>.05</w:t>
            </w:r>
            <w:r w:rsidR="00823F0B" w:rsidRPr="003D5BFD">
              <w:rPr>
                <w:rFonts w:ascii="Arial Narrow" w:hAnsi="Arial Narrow"/>
                <w:sz w:val="22"/>
                <w:szCs w:val="22"/>
              </w:rPr>
              <w:t xml:space="preserve"> KOK, </w:t>
            </w:r>
            <w:r w:rsidR="00681B78">
              <w:rPr>
                <w:rFonts w:ascii="Arial Narrow" w:hAnsi="Arial Narrow"/>
                <w:sz w:val="22"/>
                <w:szCs w:val="22"/>
              </w:rPr>
              <w:t>12.05</w:t>
            </w:r>
            <w:r w:rsidR="00823F0B" w:rsidRPr="003D5BFD">
              <w:rPr>
                <w:rFonts w:ascii="Arial Narrow" w:hAnsi="Arial Narrow"/>
                <w:sz w:val="22"/>
                <w:szCs w:val="22"/>
              </w:rPr>
              <w:t xml:space="preserve"> VV</w:t>
            </w:r>
          </w:p>
        </w:tc>
        <w:tc>
          <w:tcPr>
            <w:tcW w:w="1260" w:type="dxa"/>
            <w:gridSpan w:val="2"/>
            <w:tcBorders>
              <w:top w:val="single" w:sz="24" w:space="0" w:color="999999"/>
              <w:left w:val="nil"/>
              <w:bottom w:val="single" w:sz="12" w:space="0" w:color="999999"/>
            </w:tcBorders>
            <w:vAlign w:val="center"/>
          </w:tcPr>
          <w:p w14:paraId="078FE02F" w14:textId="77777777" w:rsidR="00B14239" w:rsidRDefault="00B14239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bCs/>
                <w:color w:val="999999"/>
                <w:sz w:val="16"/>
              </w:rPr>
              <w:t>EL menetluse ajakava</w:t>
            </w:r>
          </w:p>
        </w:tc>
        <w:tc>
          <w:tcPr>
            <w:tcW w:w="6120" w:type="dxa"/>
            <w:gridSpan w:val="6"/>
            <w:tcBorders>
              <w:top w:val="single" w:sz="24" w:space="0" w:color="999999"/>
              <w:left w:val="nil"/>
              <w:bottom w:val="single" w:sz="12" w:space="0" w:color="999999"/>
            </w:tcBorders>
            <w:vAlign w:val="center"/>
          </w:tcPr>
          <w:p w14:paraId="35982EE3" w14:textId="5207346A" w:rsidR="00B14239" w:rsidRDefault="00B14239">
            <w:pPr>
              <w:rPr>
                <w:rFonts w:ascii="Arial Narrow" w:hAnsi="Arial Narrow"/>
                <w:sz w:val="18"/>
              </w:rPr>
            </w:pPr>
          </w:p>
        </w:tc>
      </w:tr>
      <w:tr w:rsidR="00B14239" w14:paraId="5384173D" w14:textId="77777777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1080" w:type="dxa"/>
            <w:tcBorders>
              <w:top w:val="single" w:sz="24" w:space="0" w:color="999999"/>
              <w:bottom w:val="single" w:sz="24" w:space="0" w:color="999999"/>
            </w:tcBorders>
            <w:vAlign w:val="center"/>
          </w:tcPr>
          <w:p w14:paraId="2CFBCEBF" w14:textId="77777777" w:rsidR="00B14239" w:rsidRDefault="00B14239">
            <w:pPr>
              <w:jc w:val="center"/>
              <w:rPr>
                <w:rFonts w:ascii="Arial Narrow" w:hAnsi="Arial Narrow"/>
                <w:b/>
                <w:bCs/>
                <w:caps/>
                <w:color w:val="999999"/>
                <w:sz w:val="16"/>
              </w:rPr>
            </w:pPr>
            <w:r>
              <w:rPr>
                <w:rFonts w:ascii="Arial Narrow" w:hAnsi="Arial Narrow"/>
                <w:b/>
                <w:bCs/>
                <w:caps/>
                <w:color w:val="999999"/>
                <w:sz w:val="16"/>
              </w:rPr>
              <w:t>Siseriiklik menetlus</w:t>
            </w:r>
          </w:p>
        </w:tc>
        <w:tc>
          <w:tcPr>
            <w:tcW w:w="720" w:type="dxa"/>
            <w:gridSpan w:val="2"/>
            <w:tcBorders>
              <w:top w:val="single" w:sz="24" w:space="0" w:color="999999"/>
              <w:bottom w:val="single" w:sz="24" w:space="0" w:color="999999"/>
            </w:tcBorders>
            <w:vAlign w:val="center"/>
          </w:tcPr>
          <w:p w14:paraId="5337488E" w14:textId="77777777" w:rsidR="00B14239" w:rsidRDefault="00B14239">
            <w:pPr>
              <w:jc w:val="right"/>
              <w:rPr>
                <w:rFonts w:ascii="Arial Narrow" w:hAnsi="Arial Narrow"/>
                <w:b/>
                <w:bCs/>
                <w:color w:val="999999"/>
                <w:sz w:val="16"/>
              </w:rPr>
            </w:pPr>
            <w:r>
              <w:rPr>
                <w:rFonts w:ascii="Arial Narrow" w:hAnsi="Arial Narrow"/>
                <w:b/>
                <w:bCs/>
                <w:color w:val="999999"/>
                <w:sz w:val="16"/>
              </w:rPr>
              <w:t>Vastutav min</w:t>
            </w:r>
          </w:p>
        </w:tc>
        <w:tc>
          <w:tcPr>
            <w:tcW w:w="1620" w:type="dxa"/>
            <w:gridSpan w:val="2"/>
            <w:tcBorders>
              <w:top w:val="single" w:sz="24" w:space="0" w:color="999999"/>
              <w:bottom w:val="single" w:sz="24" w:space="0" w:color="999999"/>
            </w:tcBorders>
            <w:vAlign w:val="center"/>
          </w:tcPr>
          <w:p w14:paraId="0AE76141" w14:textId="6D063DA5" w:rsidR="00B14239" w:rsidRDefault="00681B78">
            <w:pPr>
              <w:pStyle w:val="Pis"/>
              <w:tabs>
                <w:tab w:val="clear" w:pos="4153"/>
                <w:tab w:val="clear" w:pos="8306"/>
              </w:tabs>
              <w:rPr>
                <w:lang w:val="et-EE"/>
              </w:rPr>
            </w:pPr>
            <w:r>
              <w:rPr>
                <w:lang w:val="et-EE"/>
              </w:rPr>
              <w:t>J</w:t>
            </w:r>
            <w:r w:rsidR="00823F0B">
              <w:rPr>
                <w:lang w:val="et-EE"/>
              </w:rPr>
              <w:t>M</w:t>
            </w:r>
          </w:p>
        </w:tc>
        <w:tc>
          <w:tcPr>
            <w:tcW w:w="1260" w:type="dxa"/>
            <w:gridSpan w:val="2"/>
            <w:tcBorders>
              <w:top w:val="single" w:sz="24" w:space="0" w:color="999999"/>
              <w:bottom w:val="single" w:sz="24" w:space="0" w:color="999999"/>
            </w:tcBorders>
            <w:vAlign w:val="center"/>
          </w:tcPr>
          <w:p w14:paraId="698AC324" w14:textId="77777777" w:rsidR="00B14239" w:rsidRDefault="00B14239">
            <w:pPr>
              <w:jc w:val="right"/>
              <w:rPr>
                <w:rFonts w:ascii="Arial Narrow" w:hAnsi="Arial Narrow"/>
                <w:b/>
                <w:bCs/>
                <w:color w:val="999999"/>
                <w:sz w:val="16"/>
              </w:rPr>
            </w:pPr>
            <w:r>
              <w:rPr>
                <w:rFonts w:ascii="Arial Narrow" w:hAnsi="Arial Narrow"/>
                <w:b/>
                <w:bCs/>
                <w:color w:val="999999"/>
                <w:sz w:val="16"/>
              </w:rPr>
              <w:t>Kaasatud ministeeriumid</w:t>
            </w:r>
          </w:p>
        </w:tc>
        <w:tc>
          <w:tcPr>
            <w:tcW w:w="1869" w:type="dxa"/>
            <w:gridSpan w:val="2"/>
            <w:tcBorders>
              <w:top w:val="single" w:sz="24" w:space="0" w:color="999999"/>
              <w:bottom w:val="single" w:sz="24" w:space="0" w:color="999999"/>
            </w:tcBorders>
            <w:vAlign w:val="center"/>
          </w:tcPr>
          <w:p w14:paraId="0B6D35B1" w14:textId="72952032" w:rsidR="00B14239" w:rsidRDefault="00681B78">
            <w:pPr>
              <w:pStyle w:val="Pis"/>
              <w:tabs>
                <w:tab w:val="clear" w:pos="4153"/>
                <w:tab w:val="clear" w:pos="8306"/>
              </w:tabs>
              <w:rPr>
                <w:sz w:val="22"/>
                <w:lang w:val="et-EE"/>
              </w:rPr>
            </w:pPr>
            <w:r>
              <w:rPr>
                <w:sz w:val="22"/>
                <w:lang w:val="et-EE"/>
              </w:rPr>
              <w:t xml:space="preserve">MKM, RM, KEM, SOM, VM, MEM </w:t>
            </w:r>
            <w:r w:rsidR="0049624C" w:rsidRPr="00B03C06">
              <w:rPr>
                <w:sz w:val="22"/>
                <w:lang w:val="et-EE"/>
              </w:rPr>
              <w:t xml:space="preserve">(sisendi andmise tähtaeg </w:t>
            </w:r>
            <w:r w:rsidR="00737D0A">
              <w:rPr>
                <w:sz w:val="22"/>
                <w:lang w:val="et-EE"/>
              </w:rPr>
              <w:t>2</w:t>
            </w:r>
            <w:r w:rsidR="00FE4F28">
              <w:rPr>
                <w:sz w:val="22"/>
                <w:lang w:val="et-EE"/>
              </w:rPr>
              <w:t>0</w:t>
            </w:r>
            <w:r w:rsidR="00737D0A">
              <w:rPr>
                <w:sz w:val="22"/>
                <w:lang w:val="et-EE"/>
              </w:rPr>
              <w:t>.</w:t>
            </w:r>
            <w:r w:rsidR="000E7719">
              <w:rPr>
                <w:sz w:val="22"/>
                <w:lang w:val="et-EE"/>
              </w:rPr>
              <w:t>0</w:t>
            </w:r>
            <w:r w:rsidR="00FE4F28">
              <w:rPr>
                <w:sz w:val="22"/>
                <w:lang w:val="et-EE"/>
              </w:rPr>
              <w:t>4</w:t>
            </w:r>
            <w:r w:rsidR="0049624C" w:rsidRPr="00B03C06">
              <w:rPr>
                <w:sz w:val="22"/>
                <w:lang w:val="et-EE"/>
              </w:rPr>
              <w:t>)</w:t>
            </w:r>
          </w:p>
        </w:tc>
        <w:tc>
          <w:tcPr>
            <w:tcW w:w="1371" w:type="dxa"/>
            <w:gridSpan w:val="2"/>
            <w:tcBorders>
              <w:top w:val="single" w:sz="24" w:space="0" w:color="999999"/>
              <w:bottom w:val="single" w:sz="24" w:space="0" w:color="999999"/>
            </w:tcBorders>
            <w:vAlign w:val="center"/>
          </w:tcPr>
          <w:p w14:paraId="77B17335" w14:textId="77777777" w:rsidR="00B14239" w:rsidRDefault="00B14239">
            <w:pPr>
              <w:jc w:val="right"/>
              <w:rPr>
                <w:rFonts w:ascii="Arial Narrow" w:hAnsi="Arial Narrow"/>
                <w:b/>
                <w:bCs/>
                <w:color w:val="999999"/>
                <w:sz w:val="16"/>
              </w:rPr>
            </w:pPr>
            <w:r>
              <w:rPr>
                <w:rFonts w:ascii="Arial Narrow" w:hAnsi="Arial Narrow"/>
                <w:b/>
                <w:bCs/>
                <w:color w:val="999999"/>
                <w:sz w:val="16"/>
              </w:rPr>
              <w:t>Sotsiaalpartnerid, huvigrupid</w:t>
            </w:r>
          </w:p>
        </w:tc>
        <w:tc>
          <w:tcPr>
            <w:tcW w:w="2880" w:type="dxa"/>
            <w:gridSpan w:val="2"/>
            <w:tcBorders>
              <w:top w:val="single" w:sz="24" w:space="0" w:color="999999"/>
              <w:bottom w:val="single" w:sz="24" w:space="0" w:color="999999"/>
            </w:tcBorders>
            <w:vAlign w:val="center"/>
          </w:tcPr>
          <w:p w14:paraId="6D9DA306" w14:textId="69EDC221" w:rsidR="00F1363A" w:rsidRDefault="00823F0B">
            <w:pPr>
              <w:pStyle w:val="Pis"/>
              <w:tabs>
                <w:tab w:val="clear" w:pos="4153"/>
                <w:tab w:val="clear" w:pos="8306"/>
              </w:tabs>
              <w:rPr>
                <w:sz w:val="22"/>
                <w:lang w:val="et-EE"/>
              </w:rPr>
            </w:pPr>
            <w:r>
              <w:rPr>
                <w:sz w:val="22"/>
                <w:lang w:val="et-EE"/>
              </w:rPr>
              <w:t>Kaasata kõik asjasse puutuvad partnerid ja huvigrupid</w:t>
            </w:r>
          </w:p>
        </w:tc>
      </w:tr>
    </w:tbl>
    <w:p w14:paraId="0D7C54F5" w14:textId="77777777" w:rsidR="00B14239" w:rsidRDefault="00B14239">
      <w:pPr>
        <w:pStyle w:val="Pealkiri2"/>
        <w:spacing w:before="80" w:after="80"/>
        <w:ind w:left="-357"/>
        <w:rPr>
          <w:sz w:val="10"/>
        </w:rPr>
      </w:pPr>
      <w:r>
        <w:t>EELNÕU ÜLEVAADE</w:t>
      </w:r>
    </w:p>
    <w:tbl>
      <w:tblPr>
        <w:tblW w:w="10800" w:type="dxa"/>
        <w:tblInd w:w="-332" w:type="dxa"/>
        <w:tblBorders>
          <w:top w:val="single" w:sz="24" w:space="0" w:color="999999"/>
          <w:bottom w:val="single" w:sz="24" w:space="0" w:color="999999"/>
          <w:insideH w:val="single" w:sz="4" w:space="0" w:color="999999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3"/>
        <w:gridCol w:w="9617"/>
      </w:tblGrid>
      <w:tr w:rsidR="00B14239" w14:paraId="680A0DB9" w14:textId="77777777" w:rsidTr="00121098">
        <w:tc>
          <w:tcPr>
            <w:tcW w:w="1183" w:type="dxa"/>
          </w:tcPr>
          <w:p w14:paraId="649CA731" w14:textId="77777777" w:rsidR="00B14239" w:rsidRPr="00786E5B" w:rsidRDefault="00B14239" w:rsidP="00786E5B">
            <w:pPr>
              <w:jc w:val="both"/>
              <w:rPr>
                <w:b/>
                <w:bCs/>
                <w:caps/>
                <w:color w:val="999999"/>
              </w:rPr>
            </w:pPr>
            <w:r w:rsidRPr="00786E5B">
              <w:rPr>
                <w:b/>
                <w:bCs/>
                <w:caps/>
                <w:color w:val="999999"/>
              </w:rPr>
              <w:t>kokkuvõte eelõu sisust ja eesmärkidest</w:t>
            </w:r>
          </w:p>
          <w:p w14:paraId="0E29C772" w14:textId="77777777" w:rsidR="00786E5B" w:rsidRDefault="00786E5B" w:rsidP="00786E5B">
            <w:pPr>
              <w:jc w:val="both"/>
              <w:rPr>
                <w:b/>
                <w:bCs/>
                <w:caps/>
                <w:color w:val="999999"/>
              </w:rPr>
            </w:pPr>
          </w:p>
          <w:p w14:paraId="75D3EDA7" w14:textId="27DE171F" w:rsidR="00A15F7E" w:rsidRPr="00786E5B" w:rsidRDefault="00A15F7E" w:rsidP="00786E5B">
            <w:pPr>
              <w:jc w:val="both"/>
              <w:rPr>
                <w:b/>
                <w:bCs/>
                <w:caps/>
                <w:color w:val="999999"/>
              </w:rPr>
            </w:pPr>
          </w:p>
        </w:tc>
        <w:tc>
          <w:tcPr>
            <w:tcW w:w="9617" w:type="dxa"/>
          </w:tcPr>
          <w:p w14:paraId="6313E238" w14:textId="5BAB0AFE" w:rsidR="0092152C" w:rsidRPr="0092152C" w:rsidRDefault="0092152C" w:rsidP="0092152C">
            <w:pPr>
              <w:jc w:val="both"/>
            </w:pPr>
            <w:r>
              <w:t>Euroopa Komisjon esitas 23.02 direktiivi eelnõu ä</w:t>
            </w:r>
            <w:r w:rsidRPr="0092152C">
              <w:t>riühingute kestlik</w:t>
            </w:r>
            <w:r>
              <w:t>u</w:t>
            </w:r>
            <w:r w:rsidRPr="0092152C">
              <w:t xml:space="preserve"> juhtimi</w:t>
            </w:r>
            <w:r>
              <w:t>s</w:t>
            </w:r>
            <w:r w:rsidRPr="0092152C">
              <w:t>e</w:t>
            </w:r>
            <w:r>
              <w:t xml:space="preserve"> kohta.</w:t>
            </w:r>
          </w:p>
          <w:p w14:paraId="0CDA5F87" w14:textId="77777777" w:rsidR="0092152C" w:rsidRPr="0092152C" w:rsidRDefault="0092152C" w:rsidP="0092152C">
            <w:pPr>
              <w:jc w:val="both"/>
            </w:pPr>
          </w:p>
          <w:p w14:paraId="0C753008" w14:textId="2F958E71" w:rsidR="00DB1255" w:rsidRDefault="0092152C" w:rsidP="0092152C">
            <w:pPr>
              <w:jc w:val="both"/>
            </w:pPr>
            <w:r>
              <w:t xml:space="preserve">Eelnõuga soovitakse saavutada, et </w:t>
            </w:r>
            <w:r w:rsidRPr="0092152C">
              <w:t xml:space="preserve">ettevõtted keskenduksid säästvale arengule ja arvestaksid </w:t>
            </w:r>
            <w:r>
              <w:t xml:space="preserve">oma tegevuses </w:t>
            </w:r>
            <w:r w:rsidRPr="0092152C">
              <w:t>ühiskonna huvidega laiemalt, aidates seeläbi kaasa rohepöördele.</w:t>
            </w:r>
            <w:r w:rsidR="00DB1255">
              <w:t xml:space="preserve"> S</w:t>
            </w:r>
            <w:r w:rsidR="00DB1255" w:rsidRPr="00DB1255">
              <w:t>ätesta</w:t>
            </w:r>
            <w:r w:rsidR="00DB1255">
              <w:t>takse</w:t>
            </w:r>
            <w:r w:rsidR="00DB1255" w:rsidRPr="00DB1255">
              <w:t xml:space="preserve"> ettevõtte hoolsuskohus, et tuvastada, ennetada, lõpetada</w:t>
            </w:r>
            <w:r w:rsidR="00DB1255">
              <w:t xml:space="preserve"> ja </w:t>
            </w:r>
            <w:r w:rsidR="00DB1255" w:rsidRPr="00DB1255">
              <w:t xml:space="preserve">leevendada kahjulikke </w:t>
            </w:r>
            <w:r w:rsidR="00DB1255">
              <w:t xml:space="preserve">mõjusid </w:t>
            </w:r>
            <w:r w:rsidR="00DB1255" w:rsidRPr="00DB1255">
              <w:t>inimõiguste</w:t>
            </w:r>
            <w:r w:rsidR="00DB1255">
              <w:t>le</w:t>
            </w:r>
            <w:r w:rsidR="00DB1255" w:rsidRPr="00DB1255">
              <w:t xml:space="preserve"> ja keskkonna</w:t>
            </w:r>
            <w:r w:rsidR="00DB1255">
              <w:t xml:space="preserve">le nii ettevõtte enda, </w:t>
            </w:r>
            <w:r w:rsidR="00DB1255" w:rsidRPr="00DB1255">
              <w:t>selle tütarettevõte</w:t>
            </w:r>
            <w:r w:rsidR="00836BA1">
              <w:t>te</w:t>
            </w:r>
            <w:r w:rsidR="00DB1255" w:rsidRPr="00DB1255">
              <w:t xml:space="preserve"> ja </w:t>
            </w:r>
            <w:r w:rsidR="00836BA1">
              <w:t xml:space="preserve">nendega seotud </w:t>
            </w:r>
            <w:r w:rsidR="00DB1255" w:rsidRPr="00DB1255">
              <w:t>väärtusahelate</w:t>
            </w:r>
            <w:r w:rsidR="00DB1255">
              <w:t xml:space="preserve"> lõike</w:t>
            </w:r>
            <w:r w:rsidR="00DB1255" w:rsidRPr="00DB1255">
              <w:t>s.</w:t>
            </w:r>
          </w:p>
          <w:p w14:paraId="56353D1F" w14:textId="62C9B37C" w:rsidR="00DB1255" w:rsidRDefault="00DB1255" w:rsidP="0092152C">
            <w:pPr>
              <w:jc w:val="both"/>
            </w:pPr>
            <w:r w:rsidRPr="00DB1255">
              <w:t xml:space="preserve">Direktiiv kehtestab ka </w:t>
            </w:r>
            <w:r w:rsidR="00836BA1">
              <w:t xml:space="preserve">kohustused </w:t>
            </w:r>
            <w:r w:rsidRPr="00DB1255">
              <w:t>äriühingute juhtide</w:t>
            </w:r>
            <w:r w:rsidR="00836BA1">
              <w:t>le</w:t>
            </w:r>
            <w:r w:rsidRPr="00DB1255">
              <w:t>. N</w:t>
            </w:r>
            <w:r w:rsidR="00836BA1">
              <w:t xml:space="preserve">ad peavad hoolitsema selle eest, et hoolsuskohustusi järgitakse ja et need oleksid </w:t>
            </w:r>
            <w:r w:rsidRPr="00DB1255">
              <w:t>integreeri</w:t>
            </w:r>
            <w:r w:rsidR="00836BA1">
              <w:t>tud</w:t>
            </w:r>
            <w:r w:rsidRPr="00DB1255">
              <w:t xml:space="preserve"> ettevõtte strateegiasse.</w:t>
            </w:r>
          </w:p>
          <w:p w14:paraId="1B209104" w14:textId="77777777" w:rsidR="00836BA1" w:rsidRDefault="0092152C" w:rsidP="0092152C">
            <w:pPr>
              <w:jc w:val="both"/>
            </w:pPr>
            <w:r w:rsidRPr="0092152C">
              <w:t>Samas tuleb tagada, et tarneahelate läbipaistvuse tagamine ei paneks ettevõtetele ebaproportsionaalselt suurt koormust</w:t>
            </w:r>
            <w:r w:rsidR="00836BA1">
              <w:t xml:space="preserve"> – seepärast on väiksese ja keskmise suurusega ettevõtted direktiivi rakendusalast välistatud.</w:t>
            </w:r>
          </w:p>
          <w:p w14:paraId="5E5117C7" w14:textId="50BC5D1F" w:rsidR="00A231DE" w:rsidRPr="00B15B15" w:rsidRDefault="00836BA1" w:rsidP="00B15B15">
            <w:pPr>
              <w:jc w:val="both"/>
            </w:pPr>
            <w:r>
              <w:t xml:space="preserve">Liikmesriigid peavad tagama, et ettevõtted täidaksid direktiivis ette nähtud hoolsuskohustusi, kehtestades neile trahve või </w:t>
            </w:r>
            <w:r w:rsidR="00B15B15">
              <w:t>nähes ette võimalusi hoolsuskohustuste täitmisele suunatud korralduste andmiseks. Ohvritel peab olema võimalik taotleda tekitatud kahju hüvitamist tsiviilkorras.</w:t>
            </w:r>
          </w:p>
        </w:tc>
      </w:tr>
      <w:tr w:rsidR="00B14239" w14:paraId="4F33811B" w14:textId="77777777" w:rsidTr="00121098">
        <w:tc>
          <w:tcPr>
            <w:tcW w:w="1183" w:type="dxa"/>
          </w:tcPr>
          <w:p w14:paraId="64BD69A4" w14:textId="77777777" w:rsidR="00B14239" w:rsidRDefault="00B14239">
            <w:pPr>
              <w:rPr>
                <w:rFonts w:ascii="Arial Narrow" w:hAnsi="Arial Narrow"/>
                <w:b/>
                <w:bCs/>
                <w:caps/>
                <w:color w:val="999999"/>
                <w:sz w:val="14"/>
              </w:rPr>
            </w:pPr>
            <w:r>
              <w:rPr>
                <w:rFonts w:ascii="Arial Narrow" w:hAnsi="Arial Narrow"/>
                <w:b/>
                <w:bCs/>
                <w:caps/>
                <w:color w:val="999999"/>
                <w:sz w:val="14"/>
              </w:rPr>
              <w:t>Võimalikud sots-maj. mõjud</w:t>
            </w:r>
          </w:p>
        </w:tc>
        <w:tc>
          <w:tcPr>
            <w:tcW w:w="9617" w:type="dxa"/>
          </w:tcPr>
          <w:p w14:paraId="518AA6F2" w14:textId="77777777" w:rsidR="00B14239" w:rsidRDefault="00B14239" w:rsidP="0015711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B14239" w14:paraId="16656829" w14:textId="77777777" w:rsidTr="00121098">
        <w:tc>
          <w:tcPr>
            <w:tcW w:w="1183" w:type="dxa"/>
          </w:tcPr>
          <w:p w14:paraId="05ECD7EE" w14:textId="77777777" w:rsidR="00B14239" w:rsidRDefault="00B14239">
            <w:pPr>
              <w:rPr>
                <w:rFonts w:ascii="Arial Narrow" w:hAnsi="Arial Narrow"/>
                <w:b/>
                <w:bCs/>
                <w:caps/>
                <w:color w:val="999999"/>
                <w:sz w:val="14"/>
              </w:rPr>
            </w:pPr>
            <w:r>
              <w:rPr>
                <w:rFonts w:ascii="Arial Narrow" w:hAnsi="Arial Narrow"/>
                <w:b/>
                <w:bCs/>
                <w:caps/>
                <w:color w:val="999999"/>
                <w:sz w:val="14"/>
              </w:rPr>
              <w:t>võimalikud õiguslikud muudatused</w:t>
            </w:r>
          </w:p>
        </w:tc>
        <w:tc>
          <w:tcPr>
            <w:tcW w:w="9617" w:type="dxa"/>
          </w:tcPr>
          <w:p w14:paraId="6A24873F" w14:textId="77777777" w:rsidR="00B14239" w:rsidRDefault="00B14239">
            <w:pPr>
              <w:spacing w:after="80"/>
              <w:rPr>
                <w:sz w:val="22"/>
              </w:rPr>
            </w:pPr>
          </w:p>
        </w:tc>
      </w:tr>
      <w:tr w:rsidR="00B14239" w14:paraId="7CC44A1C" w14:textId="77777777" w:rsidTr="00121098">
        <w:tc>
          <w:tcPr>
            <w:tcW w:w="1183" w:type="dxa"/>
          </w:tcPr>
          <w:p w14:paraId="4B59B26D" w14:textId="77777777" w:rsidR="00B14239" w:rsidRDefault="00B14239">
            <w:pPr>
              <w:rPr>
                <w:rFonts w:ascii="Arial Narrow" w:hAnsi="Arial Narrow"/>
                <w:b/>
                <w:bCs/>
                <w:caps/>
                <w:color w:val="999999"/>
                <w:sz w:val="14"/>
              </w:rPr>
            </w:pPr>
            <w:r>
              <w:rPr>
                <w:rFonts w:ascii="Arial Narrow" w:hAnsi="Arial Narrow"/>
                <w:b/>
                <w:bCs/>
                <w:caps/>
                <w:color w:val="999999"/>
                <w:sz w:val="14"/>
              </w:rPr>
              <w:t>Mõju eelarvele</w:t>
            </w:r>
          </w:p>
        </w:tc>
        <w:tc>
          <w:tcPr>
            <w:tcW w:w="9617" w:type="dxa"/>
          </w:tcPr>
          <w:p w14:paraId="4B1EEF04" w14:textId="77777777" w:rsidR="00B14239" w:rsidRDefault="00B14239">
            <w:pPr>
              <w:spacing w:after="80"/>
              <w:rPr>
                <w:sz w:val="22"/>
              </w:rPr>
            </w:pPr>
          </w:p>
        </w:tc>
      </w:tr>
      <w:tr w:rsidR="00B14239" w14:paraId="2C0B30A4" w14:textId="77777777" w:rsidTr="00121098">
        <w:tc>
          <w:tcPr>
            <w:tcW w:w="1183" w:type="dxa"/>
          </w:tcPr>
          <w:p w14:paraId="115C1653" w14:textId="77777777" w:rsidR="00B14239" w:rsidRDefault="00B14239">
            <w:pPr>
              <w:rPr>
                <w:rFonts w:ascii="Arial Narrow" w:hAnsi="Arial Narrow"/>
                <w:b/>
                <w:bCs/>
                <w:caps/>
                <w:color w:val="999999"/>
                <w:sz w:val="14"/>
              </w:rPr>
            </w:pPr>
            <w:r>
              <w:rPr>
                <w:rFonts w:ascii="Arial Narrow" w:hAnsi="Arial Narrow"/>
                <w:b/>
                <w:bCs/>
                <w:caps/>
                <w:color w:val="999999"/>
                <w:sz w:val="14"/>
              </w:rPr>
              <w:t xml:space="preserve"> Kommentaarid</w:t>
            </w:r>
          </w:p>
          <w:p w14:paraId="14D13543" w14:textId="77777777" w:rsidR="00B14239" w:rsidRDefault="00B14239">
            <w:pPr>
              <w:rPr>
                <w:rFonts w:ascii="Arial Narrow" w:hAnsi="Arial Narrow"/>
                <w:b/>
                <w:bCs/>
                <w:caps/>
                <w:color w:val="999999"/>
                <w:sz w:val="14"/>
              </w:rPr>
            </w:pPr>
          </w:p>
        </w:tc>
        <w:tc>
          <w:tcPr>
            <w:tcW w:w="9617" w:type="dxa"/>
          </w:tcPr>
          <w:p w14:paraId="38F50D47" w14:textId="77777777" w:rsidR="00455FD4" w:rsidRPr="00F1363A" w:rsidRDefault="00455FD4" w:rsidP="0015711E">
            <w:pPr>
              <w:autoSpaceDE w:val="0"/>
              <w:autoSpaceDN w:val="0"/>
              <w:adjustRightInd w:val="0"/>
              <w:rPr>
                <w:rFonts w:ascii="Tms Rmn" w:hAnsi="Tms Rmn" w:cs="Tms Rmn"/>
                <w:color w:val="000000"/>
                <w:sz w:val="20"/>
                <w:szCs w:val="20"/>
                <w:lang w:eastAsia="et-EE"/>
              </w:rPr>
            </w:pPr>
          </w:p>
        </w:tc>
      </w:tr>
    </w:tbl>
    <w:p w14:paraId="4455C0DF" w14:textId="77777777" w:rsidR="00B14239" w:rsidRDefault="00B14239">
      <w:pPr>
        <w:pStyle w:val="Pealdis"/>
        <w:spacing w:before="80" w:after="80"/>
        <w:ind w:left="-357"/>
        <w:rPr>
          <w:color w:val="808080"/>
        </w:rPr>
      </w:pPr>
      <w:r>
        <w:rPr>
          <w:color w:val="808080"/>
        </w:rPr>
        <w:t>SEISUKOHAD</w:t>
      </w:r>
    </w:p>
    <w:tbl>
      <w:tblPr>
        <w:tblW w:w="10800" w:type="dxa"/>
        <w:tblInd w:w="-332" w:type="dxa"/>
        <w:tblBorders>
          <w:top w:val="single" w:sz="24" w:space="0" w:color="999999"/>
          <w:bottom w:val="single" w:sz="24" w:space="0" w:color="999999"/>
          <w:insideH w:val="single" w:sz="4" w:space="0" w:color="999999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9720"/>
      </w:tblGrid>
      <w:tr w:rsidR="00B14239" w14:paraId="5B73C96F" w14:textId="77777777">
        <w:tc>
          <w:tcPr>
            <w:tcW w:w="1080" w:type="dxa"/>
          </w:tcPr>
          <w:p w14:paraId="28D4F4D1" w14:textId="77777777" w:rsidR="00B14239" w:rsidRDefault="00B14239">
            <w:pPr>
              <w:pStyle w:val="Pealkiri5"/>
              <w:rPr>
                <w:sz w:val="16"/>
              </w:rPr>
            </w:pPr>
            <w:r>
              <w:t>Eesti seisukoht</w:t>
            </w:r>
          </w:p>
        </w:tc>
        <w:tc>
          <w:tcPr>
            <w:tcW w:w="9720" w:type="dxa"/>
          </w:tcPr>
          <w:p w14:paraId="0CC0CC8C" w14:textId="77777777" w:rsidR="00B14239" w:rsidRDefault="00B14239">
            <w:pPr>
              <w:pStyle w:val="Pis"/>
              <w:tabs>
                <w:tab w:val="clear" w:pos="4153"/>
                <w:tab w:val="clear" w:pos="8306"/>
              </w:tabs>
              <w:spacing w:after="80"/>
              <w:rPr>
                <w:sz w:val="22"/>
                <w:lang w:val="et-EE"/>
              </w:rPr>
            </w:pPr>
          </w:p>
        </w:tc>
      </w:tr>
      <w:tr w:rsidR="00B14239" w14:paraId="3AD19CD9" w14:textId="77777777">
        <w:tc>
          <w:tcPr>
            <w:tcW w:w="1080" w:type="dxa"/>
          </w:tcPr>
          <w:p w14:paraId="04039878" w14:textId="77777777" w:rsidR="00B14239" w:rsidRDefault="00B14239">
            <w:pPr>
              <w:rPr>
                <w:rFonts w:ascii="Arial Narrow" w:hAnsi="Arial Narrow"/>
                <w:b/>
                <w:bCs/>
                <w:caps/>
                <w:color w:val="999999"/>
                <w:sz w:val="14"/>
              </w:rPr>
            </w:pPr>
            <w:r>
              <w:rPr>
                <w:rFonts w:ascii="Arial Narrow" w:hAnsi="Arial Narrow"/>
                <w:b/>
                <w:bCs/>
                <w:caps/>
                <w:color w:val="999999"/>
                <w:sz w:val="14"/>
              </w:rPr>
              <w:t>Teiste riikide seisukohad</w:t>
            </w:r>
          </w:p>
        </w:tc>
        <w:tc>
          <w:tcPr>
            <w:tcW w:w="9720" w:type="dxa"/>
          </w:tcPr>
          <w:p w14:paraId="18FCF1B6" w14:textId="77777777" w:rsidR="00B14239" w:rsidRDefault="00B14239">
            <w:pPr>
              <w:spacing w:after="80"/>
              <w:rPr>
                <w:sz w:val="22"/>
              </w:rPr>
            </w:pPr>
          </w:p>
        </w:tc>
      </w:tr>
      <w:tr w:rsidR="00B14239" w14:paraId="103CA8CB" w14:textId="77777777">
        <w:tc>
          <w:tcPr>
            <w:tcW w:w="1080" w:type="dxa"/>
          </w:tcPr>
          <w:p w14:paraId="167B007C" w14:textId="77777777" w:rsidR="00B14239" w:rsidRDefault="00B14239">
            <w:pPr>
              <w:rPr>
                <w:rFonts w:ascii="Arial Narrow" w:hAnsi="Arial Narrow"/>
                <w:b/>
                <w:bCs/>
                <w:caps/>
                <w:color w:val="999999"/>
                <w:sz w:val="14"/>
              </w:rPr>
            </w:pPr>
            <w:r>
              <w:rPr>
                <w:rFonts w:ascii="Arial Narrow" w:hAnsi="Arial Narrow"/>
                <w:b/>
                <w:bCs/>
                <w:caps/>
                <w:color w:val="999999"/>
                <w:sz w:val="14"/>
              </w:rPr>
              <w:t>Kommentaarid</w:t>
            </w:r>
          </w:p>
        </w:tc>
        <w:tc>
          <w:tcPr>
            <w:tcW w:w="9720" w:type="dxa"/>
          </w:tcPr>
          <w:p w14:paraId="07CE4BC0" w14:textId="77777777" w:rsidR="00B14239" w:rsidRDefault="00B14239">
            <w:pPr>
              <w:spacing w:after="80"/>
              <w:rPr>
                <w:sz w:val="22"/>
              </w:rPr>
            </w:pPr>
          </w:p>
        </w:tc>
      </w:tr>
    </w:tbl>
    <w:p w14:paraId="4220CEF0" w14:textId="77777777" w:rsidR="00B14239" w:rsidRDefault="00B14239">
      <w:pPr>
        <w:rPr>
          <w:rFonts w:ascii="Arial Narrow" w:hAnsi="Arial Narrow"/>
          <w:color w:val="999999"/>
          <w:sz w:val="18"/>
        </w:rPr>
      </w:pPr>
    </w:p>
    <w:sectPr w:rsidR="00B14239" w:rsidSect="00BA2E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6572D" w14:textId="77777777" w:rsidR="00684C66" w:rsidRDefault="00684C66">
      <w:r>
        <w:separator/>
      </w:r>
    </w:p>
  </w:endnote>
  <w:endnote w:type="continuationSeparator" w:id="0">
    <w:p w14:paraId="19ED5001" w14:textId="77777777" w:rsidR="00684C66" w:rsidRDefault="0068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DC99F" w14:textId="77777777" w:rsidR="000045FC" w:rsidRDefault="000045FC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21" w:type="dxa"/>
      <w:tblBorders>
        <w:top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8"/>
      <w:gridCol w:w="4313"/>
      <w:gridCol w:w="1627"/>
      <w:gridCol w:w="1620"/>
      <w:gridCol w:w="981"/>
      <w:gridCol w:w="1312"/>
    </w:tblGrid>
    <w:tr w:rsidR="00CC7B4D" w14:paraId="295FE5C6" w14:textId="77777777">
      <w:trPr>
        <w:cantSplit/>
      </w:trPr>
      <w:tc>
        <w:tcPr>
          <w:tcW w:w="568" w:type="dxa"/>
          <w:vAlign w:val="center"/>
        </w:tcPr>
        <w:p w14:paraId="0C3F91C6" w14:textId="77777777" w:rsidR="00CC7B4D" w:rsidRDefault="00CC7B4D">
          <w:pPr>
            <w:pStyle w:val="Pis"/>
            <w:rPr>
              <w:rFonts w:ascii="Arial Narrow" w:hAnsi="Arial Narrow"/>
              <w:b/>
              <w:bCs/>
              <w:color w:val="808080"/>
              <w:sz w:val="18"/>
            </w:rPr>
          </w:pPr>
          <w:r>
            <w:rPr>
              <w:rStyle w:val="Lehekljenumber"/>
              <w:rFonts w:ascii="Arial Narrow" w:hAnsi="Arial Narrow"/>
              <w:color w:val="808080"/>
              <w:sz w:val="18"/>
              <w:lang w:val="et-EE"/>
            </w:rPr>
            <w:fldChar w:fldCharType="begin"/>
          </w:r>
          <w:r>
            <w:rPr>
              <w:rStyle w:val="Lehekljenumber"/>
              <w:rFonts w:ascii="Arial Narrow" w:hAnsi="Arial Narrow"/>
              <w:color w:val="808080"/>
              <w:sz w:val="18"/>
              <w:lang w:val="et-EE"/>
            </w:rPr>
            <w:instrText xml:space="preserve"> PAGE </w:instrText>
          </w:r>
          <w:r>
            <w:rPr>
              <w:rStyle w:val="Lehekljenumber"/>
              <w:rFonts w:ascii="Arial Narrow" w:hAnsi="Arial Narrow"/>
              <w:color w:val="808080"/>
              <w:sz w:val="18"/>
              <w:lang w:val="et-EE"/>
            </w:rPr>
            <w:fldChar w:fldCharType="separate"/>
          </w:r>
          <w:r w:rsidR="00A017C3">
            <w:rPr>
              <w:rStyle w:val="Lehekljenumber"/>
              <w:rFonts w:ascii="Arial Narrow" w:hAnsi="Arial Narrow"/>
              <w:noProof/>
              <w:color w:val="808080"/>
              <w:sz w:val="18"/>
              <w:lang w:val="et-EE"/>
            </w:rPr>
            <w:t>1</w:t>
          </w:r>
          <w:r>
            <w:rPr>
              <w:rStyle w:val="Lehekljenumber"/>
              <w:rFonts w:ascii="Arial Narrow" w:hAnsi="Arial Narrow"/>
              <w:color w:val="808080"/>
              <w:sz w:val="18"/>
              <w:lang w:val="et-EE"/>
            </w:rPr>
            <w:fldChar w:fldCharType="end"/>
          </w:r>
          <w:r>
            <w:rPr>
              <w:rStyle w:val="Lehekljenumber"/>
              <w:rFonts w:ascii="Arial Narrow" w:hAnsi="Arial Narrow"/>
              <w:color w:val="808080"/>
              <w:sz w:val="18"/>
              <w:lang w:val="et-EE"/>
            </w:rPr>
            <w:t xml:space="preserve"> / </w:t>
          </w:r>
          <w:r>
            <w:rPr>
              <w:rStyle w:val="Lehekljenumber"/>
              <w:rFonts w:ascii="Arial Narrow" w:hAnsi="Arial Narrow"/>
              <w:color w:val="808080"/>
              <w:sz w:val="18"/>
              <w:lang w:val="et-EE"/>
            </w:rPr>
            <w:fldChar w:fldCharType="begin"/>
          </w:r>
          <w:r>
            <w:rPr>
              <w:rStyle w:val="Lehekljenumber"/>
              <w:rFonts w:ascii="Arial Narrow" w:hAnsi="Arial Narrow"/>
              <w:color w:val="808080"/>
              <w:sz w:val="18"/>
              <w:lang w:val="et-EE"/>
            </w:rPr>
            <w:instrText xml:space="preserve"> NUMPAGES </w:instrText>
          </w:r>
          <w:r>
            <w:rPr>
              <w:rStyle w:val="Lehekljenumber"/>
              <w:rFonts w:ascii="Arial Narrow" w:hAnsi="Arial Narrow"/>
              <w:color w:val="808080"/>
              <w:sz w:val="18"/>
              <w:lang w:val="et-EE"/>
            </w:rPr>
            <w:fldChar w:fldCharType="separate"/>
          </w:r>
          <w:r w:rsidR="00A017C3">
            <w:rPr>
              <w:rStyle w:val="Lehekljenumber"/>
              <w:rFonts w:ascii="Arial Narrow" w:hAnsi="Arial Narrow"/>
              <w:noProof/>
              <w:color w:val="808080"/>
              <w:sz w:val="18"/>
              <w:lang w:val="et-EE"/>
            </w:rPr>
            <w:t>1</w:t>
          </w:r>
          <w:r>
            <w:rPr>
              <w:rStyle w:val="Lehekljenumber"/>
              <w:rFonts w:ascii="Arial Narrow" w:hAnsi="Arial Narrow"/>
              <w:color w:val="808080"/>
              <w:sz w:val="18"/>
              <w:lang w:val="et-EE"/>
            </w:rPr>
            <w:fldChar w:fldCharType="end"/>
          </w:r>
        </w:p>
      </w:tc>
      <w:tc>
        <w:tcPr>
          <w:tcW w:w="4313" w:type="dxa"/>
          <w:vAlign w:val="center"/>
        </w:tcPr>
        <w:p w14:paraId="7DC8067C" w14:textId="77777777" w:rsidR="00CC7B4D" w:rsidRDefault="00CC7B4D">
          <w:pPr>
            <w:pStyle w:val="Pis"/>
            <w:rPr>
              <w:rFonts w:ascii="Arial Narrow" w:hAnsi="Arial Narrow"/>
              <w:b/>
              <w:bCs/>
              <w:color w:val="808080"/>
              <w:sz w:val="18"/>
            </w:rPr>
          </w:pPr>
        </w:p>
      </w:tc>
      <w:tc>
        <w:tcPr>
          <w:tcW w:w="1627" w:type="dxa"/>
          <w:vAlign w:val="center"/>
        </w:tcPr>
        <w:p w14:paraId="7DADADAB" w14:textId="77777777" w:rsidR="00CC7B4D" w:rsidRDefault="00CC7B4D">
          <w:pPr>
            <w:pStyle w:val="Pis"/>
            <w:jc w:val="right"/>
            <w:rPr>
              <w:rFonts w:ascii="Arial Narrow" w:hAnsi="Arial Narrow"/>
              <w:b/>
              <w:bCs/>
              <w:color w:val="808080"/>
              <w:sz w:val="18"/>
            </w:rPr>
          </w:pPr>
          <w:proofErr w:type="spellStart"/>
          <w:r>
            <w:rPr>
              <w:rFonts w:ascii="Arial Narrow" w:hAnsi="Arial Narrow"/>
              <w:b/>
              <w:bCs/>
              <w:color w:val="808080"/>
              <w:sz w:val="18"/>
            </w:rPr>
            <w:t>Alustatud</w:t>
          </w:r>
          <w:proofErr w:type="spellEnd"/>
          <w:r>
            <w:rPr>
              <w:rFonts w:ascii="Arial Narrow" w:hAnsi="Arial Narrow"/>
              <w:b/>
              <w:bCs/>
              <w:color w:val="808080"/>
              <w:sz w:val="18"/>
            </w:rPr>
            <w:t>:</w:t>
          </w:r>
        </w:p>
      </w:tc>
      <w:tc>
        <w:tcPr>
          <w:tcW w:w="1620" w:type="dxa"/>
          <w:vAlign w:val="center"/>
        </w:tcPr>
        <w:p w14:paraId="0AEC653F" w14:textId="53E78505" w:rsidR="00CC7B4D" w:rsidRDefault="00CC7B4D">
          <w:pPr>
            <w:pStyle w:val="Pis"/>
            <w:rPr>
              <w:rFonts w:ascii="Arial Narrow" w:hAnsi="Arial Narrow"/>
              <w:color w:val="808080"/>
              <w:sz w:val="18"/>
            </w:rPr>
          </w:pPr>
          <w:r>
            <w:rPr>
              <w:rFonts w:ascii="Arial Narrow" w:hAnsi="Arial Narrow"/>
              <w:color w:val="808080"/>
              <w:sz w:val="18"/>
              <w:lang w:val="en-US"/>
            </w:rPr>
            <w:fldChar w:fldCharType="begin"/>
          </w:r>
          <w:r>
            <w:rPr>
              <w:rFonts w:ascii="Arial Narrow" w:hAnsi="Arial Narrow"/>
              <w:color w:val="808080"/>
              <w:sz w:val="18"/>
              <w:lang w:val="en-US"/>
            </w:rPr>
            <w:instrText xml:space="preserve"> CREATEDATE </w:instrText>
          </w:r>
          <w:r>
            <w:rPr>
              <w:rFonts w:ascii="Arial Narrow" w:hAnsi="Arial Narrow"/>
              <w:color w:val="808080"/>
              <w:sz w:val="18"/>
              <w:lang w:val="en-US"/>
            </w:rPr>
            <w:fldChar w:fldCharType="separate"/>
          </w:r>
          <w:r w:rsidR="00EF1C22">
            <w:rPr>
              <w:rFonts w:ascii="Arial Narrow" w:hAnsi="Arial Narrow"/>
              <w:noProof/>
              <w:color w:val="808080"/>
              <w:sz w:val="18"/>
              <w:lang w:val="en-US"/>
            </w:rPr>
            <w:t>28</w:t>
          </w:r>
          <w:r>
            <w:rPr>
              <w:rFonts w:ascii="Arial Narrow" w:hAnsi="Arial Narrow"/>
              <w:noProof/>
              <w:color w:val="808080"/>
              <w:sz w:val="18"/>
              <w:lang w:val="en-US"/>
            </w:rPr>
            <w:t>.</w:t>
          </w:r>
          <w:r w:rsidR="000045FC">
            <w:rPr>
              <w:rFonts w:ascii="Arial Narrow" w:hAnsi="Arial Narrow"/>
              <w:noProof/>
              <w:color w:val="808080"/>
              <w:sz w:val="18"/>
              <w:lang w:val="en-US"/>
            </w:rPr>
            <w:t>0</w:t>
          </w:r>
          <w:r w:rsidR="00EF1C22">
            <w:rPr>
              <w:rFonts w:ascii="Arial Narrow" w:hAnsi="Arial Narrow"/>
              <w:noProof/>
              <w:color w:val="808080"/>
              <w:sz w:val="18"/>
              <w:lang w:val="en-US"/>
            </w:rPr>
            <w:t>3</w:t>
          </w:r>
          <w:r>
            <w:rPr>
              <w:rFonts w:ascii="Arial Narrow" w:hAnsi="Arial Narrow"/>
              <w:noProof/>
              <w:color w:val="808080"/>
              <w:sz w:val="18"/>
              <w:lang w:val="en-US"/>
            </w:rPr>
            <w:t>.20</w:t>
          </w:r>
          <w:r w:rsidR="003D0EC4">
            <w:rPr>
              <w:rFonts w:ascii="Arial Narrow" w:hAnsi="Arial Narrow"/>
              <w:noProof/>
              <w:color w:val="808080"/>
              <w:sz w:val="18"/>
              <w:lang w:val="en-US"/>
            </w:rPr>
            <w:t>2</w:t>
          </w:r>
          <w:r w:rsidR="00EF1C22">
            <w:rPr>
              <w:rFonts w:ascii="Arial Narrow" w:hAnsi="Arial Narrow"/>
              <w:noProof/>
              <w:color w:val="808080"/>
              <w:sz w:val="18"/>
              <w:lang w:val="en-US"/>
            </w:rPr>
            <w:t>2</w:t>
          </w:r>
          <w:r>
            <w:rPr>
              <w:rFonts w:ascii="Arial Narrow" w:hAnsi="Arial Narrow"/>
              <w:noProof/>
              <w:color w:val="808080"/>
              <w:sz w:val="18"/>
              <w:lang w:val="en-US"/>
            </w:rPr>
            <w:t xml:space="preserve"> </w:t>
          </w:r>
          <w:r>
            <w:rPr>
              <w:rFonts w:ascii="Arial Narrow" w:hAnsi="Arial Narrow"/>
              <w:color w:val="808080"/>
              <w:sz w:val="18"/>
              <w:lang w:val="en-US"/>
            </w:rPr>
            <w:fldChar w:fldCharType="end"/>
          </w:r>
        </w:p>
      </w:tc>
      <w:tc>
        <w:tcPr>
          <w:tcW w:w="981" w:type="dxa"/>
          <w:vAlign w:val="center"/>
        </w:tcPr>
        <w:p w14:paraId="29F4D98F" w14:textId="77777777" w:rsidR="00CC7B4D" w:rsidRDefault="00CC7B4D">
          <w:pPr>
            <w:pStyle w:val="Pis"/>
            <w:jc w:val="right"/>
            <w:rPr>
              <w:rFonts w:ascii="Arial Narrow" w:hAnsi="Arial Narrow"/>
              <w:color w:val="808080"/>
              <w:sz w:val="18"/>
            </w:rPr>
          </w:pPr>
          <w:proofErr w:type="spellStart"/>
          <w:r>
            <w:rPr>
              <w:rFonts w:ascii="Arial Narrow" w:hAnsi="Arial Narrow"/>
              <w:b/>
              <w:bCs/>
              <w:color w:val="808080"/>
              <w:sz w:val="18"/>
            </w:rPr>
            <w:t>Muudetud</w:t>
          </w:r>
          <w:proofErr w:type="spellEnd"/>
          <w:r>
            <w:rPr>
              <w:rFonts w:ascii="Arial Narrow" w:hAnsi="Arial Narrow"/>
              <w:b/>
              <w:bCs/>
              <w:color w:val="808080"/>
              <w:sz w:val="18"/>
            </w:rPr>
            <w:t>:</w:t>
          </w:r>
        </w:p>
      </w:tc>
      <w:tc>
        <w:tcPr>
          <w:tcW w:w="1312" w:type="dxa"/>
          <w:vAlign w:val="center"/>
        </w:tcPr>
        <w:p w14:paraId="314B1B37" w14:textId="74A4870C" w:rsidR="00CC7B4D" w:rsidRDefault="00CC7B4D">
          <w:pPr>
            <w:pStyle w:val="Pis"/>
            <w:rPr>
              <w:rFonts w:ascii="Arial Narrow" w:hAnsi="Arial Narrow"/>
              <w:color w:val="808080"/>
              <w:sz w:val="18"/>
            </w:rPr>
          </w:pPr>
          <w:r>
            <w:rPr>
              <w:rFonts w:ascii="Arial Narrow" w:hAnsi="Arial Narrow"/>
              <w:color w:val="808080"/>
              <w:sz w:val="18"/>
              <w:lang w:val="en-US"/>
            </w:rPr>
            <w:fldChar w:fldCharType="begin"/>
          </w:r>
          <w:r>
            <w:rPr>
              <w:rFonts w:ascii="Arial Narrow" w:hAnsi="Arial Narrow"/>
              <w:color w:val="808080"/>
              <w:sz w:val="18"/>
              <w:lang w:val="en-US"/>
            </w:rPr>
            <w:instrText xml:space="preserve"> DATE \@ "dd.MM.yyyy" </w:instrText>
          </w:r>
          <w:r>
            <w:rPr>
              <w:rFonts w:ascii="Arial Narrow" w:hAnsi="Arial Narrow"/>
              <w:color w:val="808080"/>
              <w:sz w:val="18"/>
              <w:lang w:val="en-US"/>
            </w:rPr>
            <w:fldChar w:fldCharType="separate"/>
          </w:r>
          <w:r w:rsidR="00A017C3">
            <w:rPr>
              <w:rFonts w:ascii="Arial Narrow" w:hAnsi="Arial Narrow"/>
              <w:noProof/>
              <w:color w:val="808080"/>
              <w:sz w:val="18"/>
              <w:lang w:val="en-US"/>
            </w:rPr>
            <w:t>29.03.2022</w:t>
          </w:r>
          <w:r>
            <w:rPr>
              <w:rFonts w:ascii="Arial Narrow" w:hAnsi="Arial Narrow"/>
              <w:color w:val="808080"/>
              <w:sz w:val="18"/>
              <w:lang w:val="en-US"/>
            </w:rPr>
            <w:fldChar w:fldCharType="end"/>
          </w:r>
        </w:p>
      </w:tc>
    </w:tr>
  </w:tbl>
  <w:p w14:paraId="5EFE99C5" w14:textId="77777777" w:rsidR="00CC7B4D" w:rsidRDefault="00CC7B4D">
    <w:pPr>
      <w:pStyle w:val="Jalus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7517F" w14:textId="77777777" w:rsidR="000045FC" w:rsidRDefault="000045FC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9863A" w14:textId="77777777" w:rsidR="00684C66" w:rsidRDefault="00684C66">
      <w:r>
        <w:separator/>
      </w:r>
    </w:p>
  </w:footnote>
  <w:footnote w:type="continuationSeparator" w:id="0">
    <w:p w14:paraId="5C6F58A8" w14:textId="77777777" w:rsidR="00684C66" w:rsidRDefault="00684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D28EE" w14:textId="77777777" w:rsidR="000045FC" w:rsidRDefault="000045FC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57237" w14:textId="77777777" w:rsidR="000045FC" w:rsidRDefault="000045FC">
    <w:pPr>
      <w:pStyle w:val="Pi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4DE5C" w14:textId="77777777" w:rsidR="000045FC" w:rsidRDefault="000045FC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F6836"/>
    <w:multiLevelType w:val="hybridMultilevel"/>
    <w:tmpl w:val="61FEEA6A"/>
    <w:lvl w:ilvl="0" w:tplc="042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16CA7CF8"/>
    <w:multiLevelType w:val="hybridMultilevel"/>
    <w:tmpl w:val="C284FD32"/>
    <w:lvl w:ilvl="0" w:tplc="B1F6A88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B36B6"/>
    <w:multiLevelType w:val="hybridMultilevel"/>
    <w:tmpl w:val="3A94A1F4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B1666"/>
    <w:multiLevelType w:val="hybridMultilevel"/>
    <w:tmpl w:val="B5D6706C"/>
    <w:lvl w:ilvl="0" w:tplc="94B217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07F5B"/>
    <w:multiLevelType w:val="hybridMultilevel"/>
    <w:tmpl w:val="315AAD92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E2D6B"/>
    <w:multiLevelType w:val="hybridMultilevel"/>
    <w:tmpl w:val="65A838CE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64BB1"/>
    <w:multiLevelType w:val="hybridMultilevel"/>
    <w:tmpl w:val="F09C3AEC"/>
    <w:lvl w:ilvl="0" w:tplc="94B217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42412"/>
    <w:multiLevelType w:val="hybridMultilevel"/>
    <w:tmpl w:val="8F44A06C"/>
    <w:lvl w:ilvl="0" w:tplc="8B2ED84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0692E9F"/>
    <w:multiLevelType w:val="hybridMultilevel"/>
    <w:tmpl w:val="8448541A"/>
    <w:lvl w:ilvl="0" w:tplc="FB8AA26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82DE5"/>
    <w:multiLevelType w:val="hybridMultilevel"/>
    <w:tmpl w:val="E266F3D4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03C78"/>
    <w:multiLevelType w:val="hybridMultilevel"/>
    <w:tmpl w:val="EA3EFCA0"/>
    <w:lvl w:ilvl="0" w:tplc="04090001">
      <w:start w:val="1"/>
      <w:numFmt w:val="bullet"/>
      <w:lvlText w:val=""/>
      <w:lvlJc w:val="left"/>
      <w:pPr>
        <w:tabs>
          <w:tab w:val="num" w:pos="484"/>
        </w:tabs>
        <w:ind w:left="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4"/>
        </w:tabs>
        <w:ind w:left="12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4"/>
        </w:tabs>
        <w:ind w:left="1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4"/>
        </w:tabs>
        <w:ind w:left="2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4"/>
        </w:tabs>
        <w:ind w:left="33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4"/>
        </w:tabs>
        <w:ind w:left="4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4"/>
        </w:tabs>
        <w:ind w:left="4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4"/>
        </w:tabs>
        <w:ind w:left="55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4"/>
        </w:tabs>
        <w:ind w:left="6244" w:hanging="360"/>
      </w:pPr>
      <w:rPr>
        <w:rFonts w:ascii="Wingdings" w:hAnsi="Wingdings" w:hint="default"/>
      </w:rPr>
    </w:lvl>
  </w:abstractNum>
  <w:abstractNum w:abstractNumId="11" w15:restartNumberingAfterBreak="0">
    <w:nsid w:val="55CC2EF5"/>
    <w:multiLevelType w:val="hybridMultilevel"/>
    <w:tmpl w:val="392E1194"/>
    <w:lvl w:ilvl="0" w:tplc="04090001">
      <w:start w:val="1"/>
      <w:numFmt w:val="bullet"/>
      <w:lvlText w:val=""/>
      <w:lvlJc w:val="left"/>
      <w:pPr>
        <w:tabs>
          <w:tab w:val="num" w:pos="124"/>
        </w:tabs>
        <w:ind w:left="1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44"/>
        </w:tabs>
        <w:ind w:left="8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64"/>
        </w:tabs>
        <w:ind w:left="15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84"/>
        </w:tabs>
        <w:ind w:left="22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04"/>
        </w:tabs>
        <w:ind w:left="30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24"/>
        </w:tabs>
        <w:ind w:left="37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44"/>
        </w:tabs>
        <w:ind w:left="44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64"/>
        </w:tabs>
        <w:ind w:left="51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84"/>
        </w:tabs>
        <w:ind w:left="5884" w:hanging="360"/>
      </w:pPr>
      <w:rPr>
        <w:rFonts w:ascii="Wingdings" w:hAnsi="Wingdings" w:hint="default"/>
      </w:rPr>
    </w:lvl>
  </w:abstractNum>
  <w:abstractNum w:abstractNumId="12" w15:restartNumberingAfterBreak="0">
    <w:nsid w:val="5D6C363A"/>
    <w:multiLevelType w:val="hybridMultilevel"/>
    <w:tmpl w:val="0B228EA6"/>
    <w:lvl w:ilvl="0" w:tplc="0080890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4181B"/>
    <w:multiLevelType w:val="hybridMultilevel"/>
    <w:tmpl w:val="FA8A3726"/>
    <w:lvl w:ilvl="0" w:tplc="E53CB6C4">
      <w:numFmt w:val="bullet"/>
      <w:lvlText w:val="-"/>
      <w:lvlJc w:val="left"/>
      <w:pPr>
        <w:tabs>
          <w:tab w:val="num" w:pos="422"/>
        </w:tabs>
        <w:ind w:left="4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2"/>
        </w:tabs>
        <w:ind w:left="11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2"/>
        </w:tabs>
        <w:ind w:left="1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2"/>
        </w:tabs>
        <w:ind w:left="2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2"/>
        </w:tabs>
        <w:ind w:left="33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2"/>
        </w:tabs>
        <w:ind w:left="4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2"/>
        </w:tabs>
        <w:ind w:left="4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2"/>
        </w:tabs>
        <w:ind w:left="54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2"/>
        </w:tabs>
        <w:ind w:left="6182" w:hanging="360"/>
      </w:pPr>
      <w:rPr>
        <w:rFonts w:ascii="Wingdings" w:hAnsi="Wingdings" w:hint="default"/>
      </w:rPr>
    </w:lvl>
  </w:abstractNum>
  <w:abstractNum w:abstractNumId="14" w15:restartNumberingAfterBreak="0">
    <w:nsid w:val="749E2931"/>
    <w:multiLevelType w:val="hybridMultilevel"/>
    <w:tmpl w:val="E7DCA8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32DA9"/>
    <w:multiLevelType w:val="multilevel"/>
    <w:tmpl w:val="D152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3"/>
  </w:num>
  <w:num w:numId="5">
    <w:abstractNumId w:val="3"/>
  </w:num>
  <w:num w:numId="6">
    <w:abstractNumId w:val="6"/>
  </w:num>
  <w:num w:numId="7">
    <w:abstractNumId w:val="14"/>
  </w:num>
  <w:num w:numId="8">
    <w:abstractNumId w:val="11"/>
  </w:num>
  <w:num w:numId="9">
    <w:abstractNumId w:val="10"/>
  </w:num>
  <w:num w:numId="10">
    <w:abstractNumId w:val="9"/>
  </w:num>
  <w:num w:numId="11">
    <w:abstractNumId w:val="2"/>
  </w:num>
  <w:num w:numId="12">
    <w:abstractNumId w:val="4"/>
  </w:num>
  <w:num w:numId="13">
    <w:abstractNumId w:val="0"/>
  </w:num>
  <w:num w:numId="14">
    <w:abstractNumId w:val="1"/>
  </w:num>
  <w:num w:numId="15">
    <w:abstractNumId w:val="1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49"/>
    <w:rsid w:val="000040DD"/>
    <w:rsid w:val="000045FC"/>
    <w:rsid w:val="00091332"/>
    <w:rsid w:val="000D4D1E"/>
    <w:rsid w:val="000E7719"/>
    <w:rsid w:val="00121098"/>
    <w:rsid w:val="0015711E"/>
    <w:rsid w:val="00177997"/>
    <w:rsid w:val="00182F1F"/>
    <w:rsid w:val="00184DD1"/>
    <w:rsid w:val="001C089F"/>
    <w:rsid w:val="001C7E84"/>
    <w:rsid w:val="002541B2"/>
    <w:rsid w:val="0025460F"/>
    <w:rsid w:val="002734CC"/>
    <w:rsid w:val="002A3E53"/>
    <w:rsid w:val="002D41C8"/>
    <w:rsid w:val="00371628"/>
    <w:rsid w:val="003A3760"/>
    <w:rsid w:val="003D0EC4"/>
    <w:rsid w:val="003D5BFD"/>
    <w:rsid w:val="00436DDA"/>
    <w:rsid w:val="00455FD4"/>
    <w:rsid w:val="0046104E"/>
    <w:rsid w:val="0049624C"/>
    <w:rsid w:val="004F1216"/>
    <w:rsid w:val="00523301"/>
    <w:rsid w:val="00591569"/>
    <w:rsid w:val="005A6D62"/>
    <w:rsid w:val="005B6AA8"/>
    <w:rsid w:val="005B7B5F"/>
    <w:rsid w:val="006245B3"/>
    <w:rsid w:val="00634084"/>
    <w:rsid w:val="00637DAC"/>
    <w:rsid w:val="0064750E"/>
    <w:rsid w:val="0066688C"/>
    <w:rsid w:val="00671E6F"/>
    <w:rsid w:val="00681B78"/>
    <w:rsid w:val="00684C66"/>
    <w:rsid w:val="00685837"/>
    <w:rsid w:val="0069050B"/>
    <w:rsid w:val="006A3D56"/>
    <w:rsid w:val="006A585E"/>
    <w:rsid w:val="00712147"/>
    <w:rsid w:val="00721626"/>
    <w:rsid w:val="00737D0A"/>
    <w:rsid w:val="00772E24"/>
    <w:rsid w:val="00773985"/>
    <w:rsid w:val="00786E5B"/>
    <w:rsid w:val="007A1835"/>
    <w:rsid w:val="007A6F7C"/>
    <w:rsid w:val="007F4D52"/>
    <w:rsid w:val="0081209E"/>
    <w:rsid w:val="00823F0B"/>
    <w:rsid w:val="00836BA1"/>
    <w:rsid w:val="0084490D"/>
    <w:rsid w:val="00852E82"/>
    <w:rsid w:val="00884808"/>
    <w:rsid w:val="00896FFD"/>
    <w:rsid w:val="0092152C"/>
    <w:rsid w:val="009416BE"/>
    <w:rsid w:val="00943C32"/>
    <w:rsid w:val="00965DAA"/>
    <w:rsid w:val="009A30BA"/>
    <w:rsid w:val="009D070A"/>
    <w:rsid w:val="009F7F41"/>
    <w:rsid w:val="00A017C3"/>
    <w:rsid w:val="00A02DAB"/>
    <w:rsid w:val="00A15F7E"/>
    <w:rsid w:val="00A231DE"/>
    <w:rsid w:val="00A543FD"/>
    <w:rsid w:val="00A54606"/>
    <w:rsid w:val="00A6066B"/>
    <w:rsid w:val="00AB3014"/>
    <w:rsid w:val="00AC5790"/>
    <w:rsid w:val="00AC67AE"/>
    <w:rsid w:val="00AF6EE2"/>
    <w:rsid w:val="00B03C06"/>
    <w:rsid w:val="00B14239"/>
    <w:rsid w:val="00B15B15"/>
    <w:rsid w:val="00B67A4F"/>
    <w:rsid w:val="00BA2E81"/>
    <w:rsid w:val="00BA6E10"/>
    <w:rsid w:val="00C1160D"/>
    <w:rsid w:val="00C32142"/>
    <w:rsid w:val="00C4240B"/>
    <w:rsid w:val="00C42AF2"/>
    <w:rsid w:val="00CC3DEA"/>
    <w:rsid w:val="00CC61E8"/>
    <w:rsid w:val="00CC7B4D"/>
    <w:rsid w:val="00D24217"/>
    <w:rsid w:val="00D3627E"/>
    <w:rsid w:val="00DB1255"/>
    <w:rsid w:val="00DF0E85"/>
    <w:rsid w:val="00E34284"/>
    <w:rsid w:val="00E632A7"/>
    <w:rsid w:val="00E73ADD"/>
    <w:rsid w:val="00E80A96"/>
    <w:rsid w:val="00E95C76"/>
    <w:rsid w:val="00EA4B80"/>
    <w:rsid w:val="00EA63A4"/>
    <w:rsid w:val="00EF1C22"/>
    <w:rsid w:val="00F1363A"/>
    <w:rsid w:val="00F17749"/>
    <w:rsid w:val="00F3122E"/>
    <w:rsid w:val="00F83F57"/>
    <w:rsid w:val="00FE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B34CD"/>
  <w15:docId w15:val="{563EDBF9-55A7-40F8-860D-E1CCB4EE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A2E81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BA2E81"/>
    <w:pPr>
      <w:keepNext/>
      <w:outlineLvl w:val="0"/>
    </w:pPr>
    <w:rPr>
      <w:b/>
      <w:bCs/>
      <w:lang w:val="en-GB"/>
    </w:rPr>
  </w:style>
  <w:style w:type="paragraph" w:styleId="Pealkiri2">
    <w:name w:val="heading 2"/>
    <w:basedOn w:val="Normaallaad"/>
    <w:next w:val="Normaallaad"/>
    <w:qFormat/>
    <w:rsid w:val="00BA2E81"/>
    <w:pPr>
      <w:keepNext/>
      <w:outlineLvl w:val="1"/>
    </w:pPr>
    <w:rPr>
      <w:rFonts w:ascii="Arial Narrow" w:hAnsi="Arial Narrow"/>
      <w:b/>
      <w:bCs/>
      <w:color w:val="999999"/>
      <w:sz w:val="18"/>
    </w:rPr>
  </w:style>
  <w:style w:type="paragraph" w:styleId="Pealkiri3">
    <w:name w:val="heading 3"/>
    <w:basedOn w:val="Normaallaad"/>
    <w:next w:val="Normaallaad"/>
    <w:qFormat/>
    <w:rsid w:val="00BA2E81"/>
    <w:pPr>
      <w:keepNext/>
      <w:jc w:val="right"/>
      <w:outlineLvl w:val="2"/>
    </w:pPr>
    <w:rPr>
      <w:rFonts w:ascii="Arial Narrow" w:hAnsi="Arial Narrow"/>
      <w:b/>
      <w:bCs/>
      <w:color w:val="999999"/>
      <w:sz w:val="16"/>
    </w:rPr>
  </w:style>
  <w:style w:type="paragraph" w:styleId="Pealkiri4">
    <w:name w:val="heading 4"/>
    <w:basedOn w:val="Normaallaad"/>
    <w:next w:val="Normaallaad"/>
    <w:qFormat/>
    <w:rsid w:val="00BA2E81"/>
    <w:pPr>
      <w:keepNext/>
      <w:outlineLvl w:val="3"/>
    </w:pPr>
    <w:rPr>
      <w:b/>
      <w:bCs/>
      <w:u w:val="single"/>
    </w:rPr>
  </w:style>
  <w:style w:type="paragraph" w:styleId="Pealkiri5">
    <w:name w:val="heading 5"/>
    <w:basedOn w:val="Normaallaad"/>
    <w:next w:val="Normaallaad"/>
    <w:qFormat/>
    <w:rsid w:val="00BA2E81"/>
    <w:pPr>
      <w:keepNext/>
      <w:outlineLvl w:val="4"/>
    </w:pPr>
    <w:rPr>
      <w:rFonts w:ascii="Arial Narrow" w:hAnsi="Arial Narrow"/>
      <w:b/>
      <w:bCs/>
      <w:caps/>
      <w:color w:val="999999"/>
      <w:sz w:val="14"/>
    </w:rPr>
  </w:style>
  <w:style w:type="paragraph" w:styleId="Pealkiri6">
    <w:name w:val="heading 6"/>
    <w:basedOn w:val="Normaallaad"/>
    <w:next w:val="Normaallaad"/>
    <w:qFormat/>
    <w:rsid w:val="00BA2E81"/>
    <w:pPr>
      <w:keepNext/>
      <w:framePr w:hSpace="180" w:wrap="notBeside" w:hAnchor="margin" w:y="719"/>
      <w:outlineLvl w:val="5"/>
    </w:pPr>
    <w:rPr>
      <w:i/>
      <w:iCs/>
    </w:rPr>
  </w:style>
  <w:style w:type="paragraph" w:styleId="Pealkiri7">
    <w:name w:val="heading 7"/>
    <w:basedOn w:val="Normaallaad"/>
    <w:next w:val="Normaallaad"/>
    <w:qFormat/>
    <w:rsid w:val="00BA2E81"/>
    <w:pPr>
      <w:keepNext/>
      <w:framePr w:hSpace="180" w:wrap="around" w:vAnchor="page" w:hAnchor="margin" w:y="8640"/>
      <w:outlineLvl w:val="6"/>
    </w:pPr>
    <w:rPr>
      <w:b/>
      <w:bCs/>
      <w:u w:val="singl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2">
    <w:name w:val="Body Text 2"/>
    <w:basedOn w:val="Normaallaad"/>
    <w:rsid w:val="00BA2E81"/>
    <w:pPr>
      <w:jc w:val="both"/>
    </w:pPr>
    <w:rPr>
      <w:spacing w:val="-5"/>
    </w:rPr>
  </w:style>
  <w:style w:type="paragraph" w:styleId="Pis">
    <w:name w:val="header"/>
    <w:basedOn w:val="Normaallaad"/>
    <w:rsid w:val="00BA2E81"/>
    <w:pPr>
      <w:tabs>
        <w:tab w:val="center" w:pos="4153"/>
        <w:tab w:val="right" w:pos="8306"/>
      </w:tabs>
    </w:pPr>
    <w:rPr>
      <w:lang w:val="en-GB"/>
    </w:rPr>
  </w:style>
  <w:style w:type="paragraph" w:styleId="Jalus">
    <w:name w:val="footer"/>
    <w:basedOn w:val="Normaallaad"/>
    <w:rsid w:val="00BA2E81"/>
    <w:pPr>
      <w:tabs>
        <w:tab w:val="center" w:pos="4153"/>
        <w:tab w:val="right" w:pos="8306"/>
      </w:tabs>
    </w:pPr>
  </w:style>
  <w:style w:type="paragraph" w:customStyle="1" w:styleId="Statut">
    <w:name w:val="Statut"/>
    <w:basedOn w:val="Normaallaad"/>
    <w:next w:val="Typedudocument"/>
    <w:rsid w:val="00BA2E81"/>
    <w:pPr>
      <w:spacing w:before="360"/>
      <w:jc w:val="center"/>
    </w:pPr>
    <w:rPr>
      <w:szCs w:val="20"/>
      <w:lang w:val="en-GB" w:eastAsia="en-GB"/>
    </w:rPr>
  </w:style>
  <w:style w:type="paragraph" w:customStyle="1" w:styleId="Titreobjet">
    <w:name w:val="Titre objet"/>
    <w:basedOn w:val="Normaallaad"/>
    <w:next w:val="Normaallaad"/>
    <w:rsid w:val="00BA2E81"/>
    <w:pPr>
      <w:spacing w:before="360" w:after="360"/>
      <w:jc w:val="center"/>
    </w:pPr>
    <w:rPr>
      <w:b/>
      <w:szCs w:val="20"/>
      <w:lang w:val="en-GB" w:eastAsia="en-GB"/>
    </w:rPr>
  </w:style>
  <w:style w:type="paragraph" w:customStyle="1" w:styleId="Typedudocument">
    <w:name w:val="Type du document"/>
    <w:basedOn w:val="Normaallaad"/>
    <w:next w:val="Normaallaad"/>
    <w:rsid w:val="00BA2E81"/>
    <w:pPr>
      <w:spacing w:before="360"/>
      <w:jc w:val="center"/>
    </w:pPr>
    <w:rPr>
      <w:b/>
      <w:szCs w:val="20"/>
      <w:lang w:val="en-GB" w:eastAsia="en-GB"/>
    </w:rPr>
  </w:style>
  <w:style w:type="paragraph" w:styleId="Pealdis">
    <w:name w:val="caption"/>
    <w:basedOn w:val="Normaallaad"/>
    <w:next w:val="Normaallaad"/>
    <w:qFormat/>
    <w:rsid w:val="00BA2E81"/>
    <w:pPr>
      <w:ind w:left="-360"/>
    </w:pPr>
    <w:rPr>
      <w:rFonts w:ascii="Arial Narrow" w:hAnsi="Arial Narrow"/>
      <w:b/>
      <w:bCs/>
      <w:sz w:val="18"/>
    </w:rPr>
  </w:style>
  <w:style w:type="character" w:styleId="Lehekljenumber">
    <w:name w:val="page number"/>
    <w:basedOn w:val="Liguvaikefont"/>
    <w:rsid w:val="00BA2E81"/>
  </w:style>
  <w:style w:type="paragraph" w:styleId="Kehatekst">
    <w:name w:val="Body Text"/>
    <w:basedOn w:val="Normaallaad"/>
    <w:rsid w:val="00F1363A"/>
    <w:pPr>
      <w:spacing w:after="120"/>
      <w:jc w:val="both"/>
    </w:pPr>
    <w:rPr>
      <w:rFonts w:eastAsia="SimSun"/>
      <w:lang w:val="en-GB"/>
    </w:rPr>
  </w:style>
  <w:style w:type="paragraph" w:styleId="Jutumullitekst">
    <w:name w:val="Balloon Text"/>
    <w:basedOn w:val="Normaallaad"/>
    <w:link w:val="JutumullitekstMrk"/>
    <w:rsid w:val="00671E6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671E6F"/>
    <w:rPr>
      <w:rFonts w:ascii="Tahoma" w:hAnsi="Tahoma" w:cs="Tahoma"/>
      <w:sz w:val="16"/>
      <w:szCs w:val="16"/>
      <w:lang w:eastAsia="en-US"/>
    </w:rPr>
  </w:style>
  <w:style w:type="paragraph" w:styleId="Loendilik">
    <w:name w:val="List Paragraph"/>
    <w:basedOn w:val="Normaallaad"/>
    <w:uiPriority w:val="34"/>
    <w:qFormat/>
    <w:rsid w:val="00A231DE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Normaallaadveeb">
    <w:name w:val="Normal (Web)"/>
    <w:basedOn w:val="Normaallaad"/>
    <w:uiPriority w:val="99"/>
    <w:unhideWhenUsed/>
    <w:rsid w:val="0025460F"/>
    <w:pPr>
      <w:spacing w:before="100" w:beforeAutospacing="1" w:after="100" w:afterAutospacing="1"/>
    </w:pPr>
    <w:rPr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1C7E84"/>
    <w:rPr>
      <w:color w:val="0000FF"/>
      <w:u w:val="single"/>
    </w:rPr>
  </w:style>
  <w:style w:type="paragraph" w:customStyle="1" w:styleId="null">
    <w:name w:val="null"/>
    <w:basedOn w:val="Normaallaad"/>
    <w:rsid w:val="007A6F7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t-EE"/>
    </w:rPr>
  </w:style>
  <w:style w:type="character" w:customStyle="1" w:styleId="null1">
    <w:name w:val="null1"/>
    <w:basedOn w:val="Liguvaikefont"/>
    <w:rsid w:val="007A6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46E8C-3EAA-4BDB-A1C3-02578850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ANDMED ALGATUSE KOHTA</vt:lpstr>
      <vt:lpstr>ANDMED ALGATUSE KOHTA</vt:lpstr>
    </vt:vector>
  </TitlesOfParts>
  <Company>Riigikantselei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ANDMED ALGATUSE KOHTA</dc:title>
  <dc:creator>Administrator</dc:creator>
  <cp:lastModifiedBy>Ly Pärenson</cp:lastModifiedBy>
  <cp:revision>2</cp:revision>
  <cp:lastPrinted>2006-10-27T09:03:00Z</cp:lastPrinted>
  <dcterms:created xsi:type="dcterms:W3CDTF">2022-03-29T12:11:00Z</dcterms:created>
  <dcterms:modified xsi:type="dcterms:W3CDTF">2022-03-29T12:11:00Z</dcterms:modified>
</cp:coreProperties>
</file>